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mo="http://schemas.microsoft.com/office/mac/office/2008/main" xmlns:mv="urn:schemas-microsoft-com:mac:vml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1b6f23b9a6194bd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bidi w:val="0"/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Abbonati a DeepL Pro per poter modificare questa presentazione.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Visita </w:t>
                  </w:r>
                  <w:hyperlink r:id="R80d451f1347a42bf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per scoprirne di più.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pStyle w:val="SemEspaamento"/>
      </w:pPr>
      <w:r w:rsidRPr="002A3C8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996AC4E" wp14:anchorId="7A255791">
                <wp:simplePos x="0" y="0"/>
                <wp:positionH relativeFrom="column">
                  <wp:posOffset>-431800</wp:posOffset>
                </wp:positionH>
                <wp:positionV relativeFrom="paragraph">
                  <wp:posOffset>177800</wp:posOffset>
                </wp:positionV>
                <wp:extent cx="6832600" cy="7429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o="http://schemas.microsoft.com/office/mac/office/2008/main" xmlns:mv="urn:schemas-microsoft-com:mac:vml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a="http://schemas.openxmlformats.org/drawingml/2006/main">
                            <w:pPr>
                              <w:pStyle w:val="Ttulo1"/>
                              <w:jc w:val="center"/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 w:rsidRPr="006F5014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POLITICA DI SOSTENIBILITÀ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7A255791">
                <v:stroke joinstyle="miter"/>
                <v:path gradientshapeok="t" o:connecttype="rect"/>
              </v:shapetype>
              <v:shape id="Text Box 1" style="position:absolute;margin-left:-34pt;margin-top:14pt;width:538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">
                <v:textbox>
                  <w:txbxContent>
                    <w:p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Pr>
                        <w:pStyle w:val="Heading1"/>
                        <w:jc w:val="center"/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</w:pPr>
                      <w:r w:rsidRPr="006F5014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 xml:space="preserve">POLITICA DI SOSTENIBILITÀ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2A3C85" w:rsidR="00DB685A" w:rsidP="002A3C85" w:rsidRDefault="00DB685A" w14:paraId="2B2EA645" w14:textId="4F464A43">
      <w:pPr>
        <w:spacing w:before="48" w:beforeLines="20" w:line="360" w:lineRule="auto"/>
        <w:jc w:val="both"/>
        <w:rPr>
          <w:sz w:val="22"/>
          <w:szCs w:val="22"/>
        </w:rPr>
      </w:pPr>
    </w:p>
    <w:p w:rsidRPr="002A3C85" w:rsidR="00DB685A" w:rsidP="007607CE" w:rsidRDefault="00DB685A" w14:paraId="37AD68BA" w14:textId="0291CF73">
      <w:pPr>
        <w:spacing w:before="48" w:beforeLines="20" w:line="360" w:lineRule="auto"/>
        <w:jc w:val="center"/>
        <w:rPr>
          <w:sz w:val="22"/>
          <w:szCs w:val="22"/>
        </w:rPr>
      </w:pPr>
    </w:p>
    <w:p w:rsidRPr="002A3C85" w:rsidR="00DB685A" w:rsidP="002A3C85" w:rsidRDefault="00DB685A" w14:paraId="1297823D" w14:textId="52EECDCF">
      <w:pPr>
        <w:spacing w:before="48" w:beforeLines="20" w:line="360" w:lineRule="auto"/>
        <w:jc w:val="both"/>
        <w:rPr>
          <w:sz w:val="22"/>
          <w:szCs w:val="22"/>
        </w:rPr>
      </w:pPr>
    </w:p>
    <w:p w:rsidRPr="002A3C85" w:rsidR="00DB685A" w:rsidP="002A3C85" w:rsidRDefault="00DB685A" w14:paraId="596C0964" w14:textId="47495224">
      <w:pPr>
        <w:spacing w:before="48" w:beforeLines="20" w:line="360" w:lineRule="auto"/>
        <w:jc w:val="both"/>
        <w:rPr>
          <w:sz w:val="22"/>
          <w:szCs w:val="22"/>
        </w:rPr>
      </w:pPr>
    </w:p>
    <w:p w:rsidR="00DB685A" w:rsidP="00587967" w:rsidRDefault="00DB685A" w14:paraId="20B13A1D" w14:textId="14E12310">
      <w:pPr>
        <w:spacing w:before="48" w:beforeLines="20" w:line="360" w:lineRule="auto"/>
        <w:jc w:val="center"/>
        <w:rPr>
          <w:sz w:val="22"/>
          <w:szCs w:val="22"/>
        </w:rPr>
      </w:pPr>
    </w:p>
    <w:p w:rsidR="00720C00" w:rsidP="00587967" w:rsidRDefault="0070418C" w14:paraId="13FEBB74" w14:textId="0A5A39D4">
      <w:pPr>
        <w:spacing w:before="48" w:beforeLines="20" w:line="360" w:lineRule="auto"/>
        <w:jc w:val="center"/>
        <w:rPr>
          <w:sz w:val="22"/>
          <w:szCs w:val="22"/>
        </w:rPr>
      </w:pPr>
      <w:r w:rsidRPr="000160F3">
        <w:rPr>
          <w:noProof/>
          <w:lang w:val="pt-BR" w:eastAsia="pt-BR"/>
        </w:rPr>
        <w:drawing>
          <wp:inline distT="0" distB="0" distL="0" distR="0" wp14:anchorId="42693D74" wp14:editId="4B96CC47">
            <wp:extent cx="3662213" cy="1162050"/>
            <wp:effectExtent l="0" t="0" r="0" b="0"/>
            <wp:docPr id="22" name="Imagem 22" descr="C:\Users\Meyre\AppData\Local\Microsoft\Windows\INetCache\Content.Outlook\EEX76JUG\Cultour - 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yre\AppData\Local\Microsoft\Windows\INetCache\Content.Outlook\EEX76JUG\Cultour - Mar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853" cy="119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203F2" w:rsidR="00DB685A" w:rsidP="002A3C85" w:rsidRDefault="00DB685A" w14:paraId="4A0F3CE2" w14:textId="77777777">
      <w:pPr>
        <w:spacing w:before="48" w:beforeLines="20" w:line="360" w:lineRule="auto"/>
        <w:jc w:val="both"/>
        <w:rPr>
          <w:sz w:val="22"/>
          <w:szCs w:val="22"/>
          <w:lang w:val="pt-PT"/>
        </w:rPr>
      </w:pPr>
    </w:p>
    <w:p w:rsidRPr="003203F2" w:rsidR="00DB685A" w:rsidP="002A3C85" w:rsidRDefault="00DB685A" w14:paraId="459F757B" w14:textId="5557EECC">
      <w:pPr>
        <w:spacing w:before="48" w:beforeLines="20" w:line="360" w:lineRule="auto"/>
        <w:jc w:val="both"/>
        <w:rPr>
          <w:sz w:val="22"/>
          <w:szCs w:val="22"/>
          <w:lang w:val="pt-PT"/>
        </w:rPr>
      </w:pPr>
    </w:p>
    <w:p w:rsidRPr="003203F2" w:rsidR="00DB685A" w:rsidP="002A3C85" w:rsidRDefault="00DB685A" w14:paraId="6079A02C" w14:textId="77777777">
      <w:pPr>
        <w:spacing w:before="48" w:beforeLines="20" w:line="360" w:lineRule="auto"/>
        <w:jc w:val="both"/>
        <w:rPr>
          <w:sz w:val="22"/>
          <w:szCs w:val="22"/>
          <w:lang w:val="pt-PT"/>
        </w:rPr>
      </w:pPr>
    </w:p>
    <w:p w:rsidRPr="003203F2" w:rsidR="00DB685A" w:rsidP="002A3C85" w:rsidRDefault="00DB685A" w14:paraId="35029F3D" w14:textId="77777777">
      <w:pPr>
        <w:spacing w:before="48" w:beforeLines="20" w:line="360" w:lineRule="auto"/>
        <w:jc w:val="both"/>
        <w:rPr>
          <w:sz w:val="22"/>
          <w:szCs w:val="22"/>
          <w:lang w:val="pt-PT"/>
        </w:rPr>
      </w:pPr>
    </w:p>
    <w:p w:rsidRPr="003203F2" w:rsidR="00DB685A" w:rsidP="002A3C85" w:rsidRDefault="00DB685A" w14:paraId="23BEB199" w14:textId="5A1F41E7">
      <w:pPr>
        <w:tabs>
          <w:tab w:val="center" w:pos="4680"/>
        </w:tabs>
        <w:spacing w:before="48" w:beforeLines="20" w:line="360" w:lineRule="auto"/>
        <w:jc w:val="both"/>
        <w:rPr>
          <w:sz w:val="22"/>
          <w:szCs w:val="22"/>
          <w:lang w:val="pt-PT"/>
        </w:rPr>
        <w:sectPr w:rsidRPr="003203F2" w:rsidR="00DB685A" w:rsidSect="000C7FAA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spacing w:before="48" w:beforeLines="20" w:after="140" w:line="276" w:lineRule="auto"/>
        <w:jc w:val="both"/>
        <w:rPr>
          <w:rFonts w:eastAsia="Meiryo" w:asciiTheme="majorHAnsi" w:hAnsiTheme="majorHAnsi" w:cstheme="majorHAnsi"/>
          <w:lang w:val="pt-PT"/>
        </w:rPr>
      </w:pPr>
      <w:bookmarkStart w:name="_Hlk158119810" w:id="0"/>
      <w:bookmarkEnd w:id="0"/>
      <w:r>
        <w:rPr>
          <w:rFonts w:eastAsia="Meiryo" w:asciiTheme="majorHAnsi" w:hAnsiTheme="majorHAnsi" w:cstheme="majorHAnsi"/>
          <w:lang w:val="pt-PT"/>
        </w:rPr>
        <w:lastRenderedPageBreak/>
        <w:t xml:space="preserve">Cultour </w:t>
      </w:r>
      <w:r w:rsidR="00EE3A02">
        <w:rPr>
          <w:rFonts w:eastAsia="Meiryo" w:asciiTheme="majorHAnsi" w:hAnsiTheme="majorHAnsi" w:cstheme="majorHAnsi"/>
          <w:lang w:val="pt-PT"/>
        </w:rPr>
        <w:t xml:space="preserve">Operadora de Viagens </w:t>
      </w:r>
      <w:r w:rsidR="009E3082">
        <w:rPr>
          <w:rFonts w:eastAsia="Meiryo" w:asciiTheme="majorHAnsi" w:hAnsiTheme="majorHAnsi" w:cstheme="majorHAnsi"/>
          <w:lang w:val="pt-PT"/>
        </w:rPr>
        <w:t xml:space="preserve">Turísticas </w:t>
      </w:r>
      <w:r w:rsidR="003C0E3C">
        <w:rPr>
          <w:rFonts w:eastAsia="Meiryo" w:asciiTheme="majorHAnsi" w:hAnsiTheme="majorHAnsi" w:cstheme="majorHAnsi"/>
          <w:lang w:val="pt-PT"/>
        </w:rPr>
        <w:t xml:space="preserve">Eireli</w:t>
      </w:r>
      <w:r w:rsidR="00F83BB4">
        <w:rPr>
          <w:rFonts w:eastAsia="Meiryo" w:asciiTheme="majorHAnsi" w:hAnsiTheme="majorHAnsi" w:cstheme="majorHAnsi"/>
          <w:lang w:val="pt-PT"/>
        </w:rPr>
        <w:t xml:space="preserve">, di seguito </w:t>
      </w:r>
      <w:r w:rsidRPr="0036217D" w:rsidR="0036217D">
        <w:rPr>
          <w:rFonts w:eastAsia="Meiryo" w:asciiTheme="majorHAnsi" w:hAnsiTheme="majorHAnsi" w:cstheme="majorHAnsi"/>
          <w:lang w:val="pt-PT"/>
        </w:rPr>
        <w:t xml:space="preserve">denominata semplicemente CULTOUR , </w:t>
      </w:r>
      <w:r w:rsidR="004C3E93">
        <w:rPr>
          <w:rFonts w:eastAsia="Meiryo" w:asciiTheme="majorHAnsi" w:hAnsiTheme="majorHAnsi" w:cstheme="majorHAnsi"/>
          <w:lang w:val="pt-PT"/>
        </w:rPr>
        <w:t xml:space="preserve">è un'</w:t>
      </w:r>
      <w:r w:rsidR="00923A87">
        <w:rPr>
          <w:rFonts w:eastAsia="Meiryo" w:asciiTheme="majorHAnsi" w:hAnsiTheme="majorHAnsi" w:cstheme="majorHAnsi"/>
          <w:lang w:val="pt-PT"/>
        </w:rPr>
        <w:t xml:space="preserve">azienda </w:t>
      </w:r>
      <w:r w:rsidR="008A178D">
        <w:rPr>
          <w:rFonts w:eastAsia="Meiryo" w:asciiTheme="majorHAnsi" w:hAnsiTheme="majorHAnsi" w:cstheme="majorHAnsi"/>
          <w:lang w:val="pt-PT"/>
        </w:rPr>
        <w:t xml:space="preserve">brasiliana </w:t>
      </w:r>
      <w:r w:rsidR="004C3E93">
        <w:rPr>
          <w:rFonts w:eastAsia="Meiryo" w:asciiTheme="majorHAnsi" w:hAnsiTheme="majorHAnsi" w:cstheme="majorHAnsi"/>
          <w:lang w:val="pt-PT"/>
        </w:rPr>
        <w:t xml:space="preserve">guidata da valori quali impegno, fiducia</w:t>
      </w:r>
      <w:r w:rsidR="006F1ED2">
        <w:rPr>
          <w:rFonts w:eastAsia="Meiryo" w:asciiTheme="majorHAnsi" w:hAnsiTheme="majorHAnsi" w:cstheme="majorHAnsi"/>
          <w:lang w:val="pt-PT"/>
        </w:rPr>
        <w:t xml:space="preserve">, eccellenza, innovazione e sostenibilità.</w:t>
      </w:r>
    </w:p>
    <w:p>
      <w:pPr>
        <w:spacing w:before="48" w:beforeLines="20" w:after="14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915602">
        <w:rPr>
          <w:rFonts w:eastAsia="Meiryo" w:asciiTheme="majorHAnsi" w:hAnsiTheme="majorHAnsi" w:cstheme="majorHAnsi"/>
          <w:lang w:val="pt-PT"/>
        </w:rPr>
        <w:t xml:space="preserve">Siamo convinti che adottando misure e pratiche più sostenibili a beneficio dell'ambiente, delle persone e dell'economia, promuoveremo un'industria turistica più equa e sostenibile</w:t>
      </w:r>
      <w:r w:rsidR="00B572CA">
        <w:rPr>
          <w:rFonts w:eastAsia="Meiryo" w:asciiTheme="majorHAnsi" w:hAnsiTheme="majorHAnsi" w:cstheme="majorHAnsi"/>
          <w:lang w:val="pt-PT"/>
        </w:rPr>
        <w:t xml:space="preserve">.</w:t>
      </w:r>
    </w:p>
    <w:p>
      <w:pPr>
        <w:spacing w:before="48" w:beforeLines="20" w:after="140" w:line="276" w:lineRule="auto"/>
        <w:jc w:val="both"/>
        <w:rPr>
          <w:rFonts w:eastAsia="Meiryo" w:asciiTheme="majorHAnsi" w:hAnsiTheme="majorHAnsi" w:cstheme="majorHAnsi"/>
          <w:b/>
          <w:bCs/>
          <w:lang w:val="pt-PT"/>
        </w:rPr>
      </w:pPr>
      <w:r w:rsidRPr="00797528">
        <w:rPr>
          <w:rFonts w:eastAsia="Meiryo" w:asciiTheme="majorHAnsi" w:hAnsiTheme="majorHAnsi" w:cstheme="majorHAnsi"/>
          <w:b/>
          <w:bCs/>
          <w:lang w:val="pt-PT"/>
        </w:rPr>
        <w:t xml:space="preserve">Obiettivo </w:t>
      </w:r>
    </w:p>
    <w:p>
      <w:pPr>
        <w:spacing w:before="48" w:beforeLines="20" w:after="14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797528">
        <w:rPr>
          <w:rFonts w:eastAsia="Meiryo" w:asciiTheme="majorHAnsi" w:hAnsiTheme="majorHAnsi" w:cstheme="majorHAnsi"/>
          <w:lang w:val="pt-PT"/>
        </w:rPr>
        <w:t xml:space="preserve">Lo scopo di questa politica è quello di definire i principi che ci guideranno verso soluzioni più sostenibili sia nell'ambiente dell'ufficio che nei rapporti con i nostri partner e fornitori di servizi.</w:t>
      </w:r>
    </w:p>
    <w:p>
      <w:pPr>
        <w:spacing w:before="48" w:beforeLines="20" w:after="140" w:line="276" w:lineRule="auto"/>
        <w:jc w:val="both"/>
        <w:rPr>
          <w:rFonts w:eastAsia="Meiryo" w:asciiTheme="majorHAnsi" w:hAnsiTheme="majorHAnsi" w:cstheme="majorHAnsi"/>
          <w:b/>
          <w:bCs/>
          <w:lang w:val="pt-PT"/>
        </w:rPr>
      </w:pPr>
      <w:r w:rsidRPr="00EF5B46">
        <w:rPr>
          <w:rFonts w:eastAsia="Meiryo" w:asciiTheme="majorHAnsi" w:hAnsiTheme="majorHAnsi" w:cstheme="majorHAnsi"/>
          <w:b/>
          <w:bCs/>
          <w:lang w:val="pt-PT"/>
        </w:rPr>
        <w:t xml:space="preserve">Ambito di applicazione</w:t>
      </w:r>
    </w:p>
    <w:p>
      <w:pPr>
        <w:spacing w:before="48" w:beforeLines="20" w:after="14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A26250">
        <w:rPr>
          <w:rFonts w:eastAsia="Meiryo" w:asciiTheme="majorHAnsi" w:hAnsiTheme="majorHAnsi" w:cstheme="majorHAnsi"/>
          <w:lang w:val="pt-PT"/>
        </w:rPr>
        <w:t xml:space="preserve">Questa politica copre tutte le operazioni, dalla direzione al livello esecutivo della nostra azienda. Tutto il personale, i fornitori e i partner sono tenuti a impegnarsi a fondo per il raggiungimento degli obiettivi </w:t>
      </w:r>
      <w:r w:rsidR="00000104">
        <w:rPr>
          <w:rFonts w:eastAsia="Meiryo" w:asciiTheme="majorHAnsi" w:hAnsiTheme="majorHAnsi" w:cstheme="majorHAnsi"/>
          <w:lang w:val="pt-PT"/>
        </w:rPr>
        <w:t xml:space="preserve">qui </w:t>
      </w:r>
      <w:r w:rsidRPr="00A26250">
        <w:rPr>
          <w:rFonts w:eastAsia="Meiryo" w:asciiTheme="majorHAnsi" w:hAnsiTheme="majorHAnsi" w:cstheme="majorHAnsi"/>
          <w:lang w:val="pt-PT"/>
        </w:rPr>
        <w:t xml:space="preserve">definiti.</w:t>
      </w:r>
    </w:p>
    <w:p>
      <w:pPr>
        <w:spacing w:before="48" w:beforeLines="20" w:after="14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8143F0" w:rsidR="00EC5D09">
        <w:rPr>
          <w:rFonts w:eastAsia="Meiryo" w:asciiTheme="majorHAnsi" w:hAnsiTheme="majorHAnsi" w:cstheme="majorHAnsi"/>
          <w:lang w:val="pt-PT"/>
        </w:rPr>
        <w:t xml:space="preserve">La </w:t>
      </w:r>
      <w:r w:rsidRPr="008143F0" w:rsidR="00D01F22">
        <w:rPr>
          <w:rFonts w:eastAsia="Meiryo" w:asciiTheme="majorHAnsi" w:hAnsiTheme="majorHAnsi" w:cstheme="majorHAnsi"/>
          <w:lang w:val="pt-PT"/>
        </w:rPr>
        <w:t xml:space="preserve">politica di sostenibilità </w:t>
      </w:r>
      <w:r w:rsidRPr="008143F0" w:rsidR="00EC5D09">
        <w:rPr>
          <w:rFonts w:eastAsia="Meiryo" w:asciiTheme="majorHAnsi" w:hAnsiTheme="majorHAnsi" w:cstheme="majorHAnsi"/>
          <w:lang w:val="pt-PT"/>
        </w:rPr>
        <w:t xml:space="preserve">di </w:t>
      </w:r>
      <w:r w:rsidRPr="008143F0" w:rsidR="00F83BB4">
        <w:rPr>
          <w:rFonts w:eastAsia="Meiryo" w:asciiTheme="majorHAnsi" w:hAnsiTheme="majorHAnsi" w:cstheme="majorHAnsi"/>
          <w:lang w:val="pt-PT"/>
        </w:rPr>
        <w:t xml:space="preserve">CULTOUR </w:t>
      </w:r>
      <w:r w:rsidRPr="008143F0" w:rsidR="00D01F22">
        <w:rPr>
          <w:rFonts w:eastAsia="Meiryo" w:asciiTheme="majorHAnsi" w:hAnsiTheme="majorHAnsi" w:cstheme="majorHAnsi"/>
          <w:lang w:val="pt-PT"/>
        </w:rPr>
        <w:t xml:space="preserve">è suddivisa in 10 temi. </w:t>
      </w:r>
      <w:r w:rsidRPr="008143F0" w:rsidR="00B60E18">
        <w:rPr>
          <w:rFonts w:eastAsia="Meiryo" w:asciiTheme="majorHAnsi" w:hAnsiTheme="majorHAnsi" w:cstheme="majorHAnsi"/>
          <w:lang w:val="pt-PT"/>
        </w:rPr>
        <w:t xml:space="preserve">Ogni tema è costituito da una serie di principi </w:t>
      </w:r>
      <w:r w:rsidRPr="008143F0" w:rsidR="00655CA0">
        <w:rPr>
          <w:rFonts w:eastAsia="Meiryo" w:asciiTheme="majorHAnsi" w:hAnsiTheme="majorHAnsi" w:cstheme="majorHAnsi"/>
          <w:lang w:val="pt-PT"/>
        </w:rPr>
        <w:t xml:space="preserve">che mirano a essere convertiti in azioni concrete ed effettivamente attuate</w:t>
      </w:r>
      <w:r w:rsidR="00E275E9">
        <w:rPr>
          <w:rFonts w:eastAsia="Meiryo" w:asciiTheme="majorHAnsi" w:hAnsiTheme="majorHAnsi" w:cstheme="majorHAnsi"/>
          <w:lang w:val="pt-PT"/>
        </w:rPr>
        <w:t xml:space="preserve">.</w:t>
      </w:r>
    </w:p>
    <w:p w:rsidR="00C0106F" w:rsidP="004A2D45" w:rsidRDefault="00C0106F" w14:paraId="2DAD7147" w14:textId="77777777">
      <w:pPr>
        <w:spacing w:before="48" w:beforeLines="20" w:after="140" w:line="276" w:lineRule="auto"/>
        <w:jc w:val="both"/>
        <w:rPr>
          <w:rFonts w:eastAsia="Meiryo" w:asciiTheme="majorHAnsi" w:hAnsiTheme="majorHAnsi" w:cstheme="majorHAnsi"/>
          <w:lang w:val="pt-PT"/>
        </w:rPr>
      </w:pPr>
    </w:p>
    <w:p>
      <w:pPr>
        <w:pStyle w:val="PargrafodaLista"/>
        <w:numPr>
          <w:ilvl w:val="0"/>
          <w:numId w:val="39"/>
        </w:numPr>
        <w:spacing w:before="48" w:beforeLines="20" w:after="140" w:line="276" w:lineRule="auto"/>
        <w:jc w:val="both"/>
        <w:rPr>
          <w:rFonts w:eastAsia="Meiryo" w:asciiTheme="majorHAnsi" w:hAnsiTheme="majorHAnsi" w:cstheme="majorHAnsi"/>
          <w:b/>
          <w:bCs/>
          <w:color w:val="538135" w:themeColor="accent6" w:themeShade="BF"/>
          <w:u w:val="single"/>
          <w:lang w:val="pt-PT"/>
        </w:rPr>
      </w:pPr>
      <w:r w:rsidRPr="006F5014">
        <w:rPr>
          <w:rFonts w:eastAsia="Meiryo" w:asciiTheme="majorHAnsi" w:hAnsiTheme="majorHAnsi" w:cstheme="majorHAnsi"/>
          <w:b/>
          <w:bCs/>
          <w:color w:val="538135" w:themeColor="accent6" w:themeShade="BF"/>
          <w:u w:val="single"/>
          <w:lang w:val="pt-PT"/>
        </w:rPr>
        <w:t xml:space="preserve">GESTIONE DELLA SOSTENIBILITÀ E CONFORMITÀ LEGALE</w:t>
      </w:r>
    </w:p>
    <w:p>
      <w:pPr>
        <w:spacing w:before="48" w:beforeLines="20" w:after="14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E516C0">
        <w:rPr>
          <w:rFonts w:eastAsia="Meiryo" w:asciiTheme="majorHAnsi" w:hAnsiTheme="majorHAnsi" w:cstheme="majorHAnsi"/>
          <w:lang w:val="pt-PT"/>
        </w:rPr>
        <w:t xml:space="preserve">Siamo impegnati nella gestione della sostenibilità, praticata attraverso le seguenti azioni: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BF5D4A">
        <w:rPr>
          <w:rFonts w:eastAsia="Meiryo" w:asciiTheme="majorHAnsi" w:hAnsiTheme="majorHAnsi" w:cstheme="majorHAnsi"/>
          <w:lang w:val="pt-PT"/>
        </w:rPr>
        <w:t xml:space="preserve">- Nomina di un dipendente come coordinatore della sostenibilità;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BF5D4A">
        <w:rPr>
          <w:rFonts w:eastAsia="Meiryo" w:asciiTheme="majorHAnsi" w:hAnsiTheme="majorHAnsi" w:cstheme="majorHAnsi"/>
          <w:lang w:val="pt-PT"/>
        </w:rPr>
        <w:t xml:space="preserve">- Comunicare la nostra missione di sostenibilità a clienti, partner e fornitori;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BF5D4A">
        <w:rPr>
          <w:rFonts w:eastAsia="Meiryo" w:asciiTheme="majorHAnsi" w:hAnsiTheme="majorHAnsi" w:cstheme="majorHAnsi"/>
          <w:lang w:val="pt-PT"/>
        </w:rPr>
        <w:t xml:space="preserve">- Elaborazione di una politica di sostenibilità scritta, accessibile e orientata alla riduzione degli impatti sociali, culturali, economici e ambientali negativi delle attività dell'azienda, comprese le questioni relative alla salute e alla sicurezza dei dipendenti;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BF5D4A">
        <w:rPr>
          <w:rFonts w:eastAsia="Meiryo" w:asciiTheme="majorHAnsi" w:hAnsiTheme="majorHAnsi" w:cstheme="majorHAnsi"/>
          <w:lang w:val="pt-PT"/>
        </w:rPr>
        <w:t xml:space="preserve">- Partecipazione attiva a forum e gruppi di lavoro esterni dedicati alla promozione della sostenibilità nel turismo;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BF5D4A">
        <w:rPr>
          <w:rFonts w:eastAsia="Meiryo" w:asciiTheme="majorHAnsi" w:hAnsiTheme="majorHAnsi" w:cstheme="majorHAnsi"/>
          <w:lang w:val="pt-PT"/>
        </w:rPr>
        <w:t xml:space="preserve">- Definizione di linee guida sulla sostenibilità e implementazione di un sistema di valutazione per identificare le prestazioni sostenibili dei principali fornitori/partner;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BF5D4A">
        <w:rPr>
          <w:rFonts w:eastAsia="Meiryo" w:asciiTheme="majorHAnsi" w:hAnsiTheme="majorHAnsi" w:cstheme="majorHAnsi"/>
          <w:lang w:val="pt-PT"/>
        </w:rPr>
        <w:t xml:space="preserve">- Elaborazione di un piano d'azione per la sostenibilità con obiettivi chiari, azioni specifiche, assegnazione di responsabilità, costi e pianificazione dei tempi di attuazione;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BF5D4A">
        <w:rPr>
          <w:rFonts w:eastAsia="Meiryo" w:asciiTheme="majorHAnsi" w:hAnsiTheme="majorHAnsi" w:cstheme="majorHAnsi"/>
          <w:lang w:val="pt-PT"/>
        </w:rPr>
        <w:lastRenderedPageBreak/>
        <w:t xml:space="preserve">- Sviluppo di procedure documentate per monitorare e valutare l'attuazione della politica, nonché gli obiettivi e i traguardi di sostenibilità;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BF5D4A">
        <w:rPr>
          <w:rFonts w:eastAsia="Meiryo" w:asciiTheme="majorHAnsi" w:hAnsiTheme="majorHAnsi" w:cstheme="majorHAnsi"/>
          <w:lang w:val="pt-PT"/>
        </w:rPr>
        <w:t xml:space="preserve">- Promuovere la trasparenza dell'azienda in termini di sostenibilità attraverso report e comunicazioni pubbliche;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BF5D4A">
        <w:rPr>
          <w:rFonts w:eastAsia="Meiryo" w:asciiTheme="majorHAnsi" w:hAnsiTheme="majorHAnsi" w:cstheme="majorHAnsi"/>
          <w:lang w:val="pt-PT"/>
        </w:rPr>
        <w:t xml:space="preserve">- Garantire che tutti i dipendenti siano pienamente consapevoli della nostra Politica di sostenibilità e si impegnino ad attuarla e migliorarla.</w:t>
      </w:r>
    </w:p>
    <w:p>
      <w:pPr>
        <w:spacing w:before="48" w:beforeLines="20" w:after="14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BF5D4A">
        <w:rPr>
          <w:rFonts w:eastAsia="Meiryo" w:asciiTheme="majorHAnsi" w:hAnsiTheme="majorHAnsi" w:cstheme="majorHAnsi"/>
          <w:lang w:val="pt-PT"/>
        </w:rPr>
        <w:t xml:space="preserve">A tal fine, ci impegniamo a rispettare tutte le leggi, i regolamenti e i codici di condotta nazionali.</w:t>
      </w:r>
    </w:p>
    <w:p w:rsidR="006E2372" w:rsidP="004A2D45" w:rsidRDefault="006E2372" w14:paraId="751F8247" w14:textId="77777777">
      <w:pPr>
        <w:spacing w:before="48" w:beforeLines="20" w:after="140" w:line="276" w:lineRule="auto"/>
        <w:jc w:val="both"/>
        <w:rPr>
          <w:rFonts w:eastAsia="Meiryo" w:asciiTheme="majorHAnsi" w:hAnsiTheme="majorHAnsi" w:cstheme="majorHAnsi"/>
          <w:lang w:val="pt-PT"/>
        </w:rPr>
      </w:pPr>
    </w:p>
    <w:p>
      <w:pPr>
        <w:pStyle w:val="PargrafodaLista"/>
        <w:numPr>
          <w:ilvl w:val="0"/>
          <w:numId w:val="39"/>
        </w:numPr>
        <w:spacing w:before="48" w:beforeLines="20" w:after="140" w:line="276" w:lineRule="auto"/>
        <w:jc w:val="both"/>
        <w:rPr>
          <w:rFonts w:eastAsia="Meiryo" w:asciiTheme="majorHAnsi" w:hAnsiTheme="majorHAnsi" w:cstheme="majorHAnsi"/>
          <w:b/>
          <w:bCs/>
          <w:color w:val="538135" w:themeColor="accent6" w:themeShade="BF"/>
          <w:u w:val="single"/>
          <w:lang w:val="pt-PT"/>
        </w:rPr>
      </w:pPr>
      <w:r w:rsidRPr="006F5014">
        <w:rPr>
          <w:rFonts w:eastAsia="Meiryo" w:asciiTheme="majorHAnsi" w:hAnsiTheme="majorHAnsi" w:cstheme="majorHAnsi"/>
          <w:b/>
          <w:bCs/>
          <w:color w:val="538135" w:themeColor="accent6" w:themeShade="BF"/>
          <w:u w:val="single"/>
          <w:lang w:val="pt-PT"/>
        </w:rPr>
        <w:t xml:space="preserve">GESTIONE INTERNA: POLITICA SOCIALE E DIRITTI UMANI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Ci impegniamo ad adottare una gestione interna sostenibile attraverso una chiara politica sociale, debitamente redatta e ampiamente comunicata, che incorpori i seguenti principi: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2C392D" w:rsidR="003412B0">
        <w:rPr>
          <w:rFonts w:eastAsia="Meiryo" w:asciiTheme="majorHAnsi" w:hAnsiTheme="majorHAnsi" w:cstheme="majorHAnsi"/>
          <w:lang w:val="pt-PT"/>
        </w:rPr>
        <w:t xml:space="preserve">- Offrire ai dipendenti la libertà di recedere dal contratto di lavoro con preavviso (preferibilmente con un periodo minimo di un mese);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bookmarkStart w:name="_Hlk158152333" w:id="1"/>
      <w:bookmarkEnd w:id="1"/>
      <w:r w:rsidRPr="004C47D0">
        <w:rPr>
          <w:rFonts w:eastAsia="Meiryo" w:asciiTheme="majorHAnsi" w:hAnsiTheme="majorHAnsi" w:cstheme="majorHAnsi"/>
          <w:lang w:val="pt-PT"/>
        </w:rPr>
        <w:t xml:space="preserve">- Includere nel contratto di lavoro le condizioni di lavoro previste dalla legislazione nazionale e una descrizione dettagliata delle mansioni;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Assicurarsi che il salario sia specificato nel contratto e che sia pari o superiore al salario minimo nazionale;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Compensare adeguatamente gli straordinari previo accordo;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Garantire la copertura assicurativa medica e di responsabilità civile in conformità ai requisiti legali nazionali;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Offrire ai dipendenti ferie annuali e congedi per malattia retribuiti, oltre a consentire ferie annuali non retribuite;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Implementare una politica di salute e sicurezza sul lavoro conforme agli standard legali nazionali;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Tenere a disposizione kit di pronto soccorso e personale addestrato in tutte le strutture interessate;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Rispettare i requisiti nazionali relativi all'età minima per l'ammissione al lavoro;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Stabilire procedure documentate ed efficaci per consentire ai dipendenti di esprimere i propri reclami e le proprie aspettative;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Implementare una procedura disciplinare chiara ed efficacemente comunicata ai dipendenti;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lastRenderedPageBreak/>
        <w:t xml:space="preserve">- Effettuare valutazioni periodiche della soddisfazione dei dipendenti;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Fornire ai dipendenti una guida e una formazione regolari sui loro ruoli, diritti e responsabilità in materia di salute e sicurezza, compresi i protocolli per le situazioni di incendio e i disastri naturali rilevanti;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Creare opportunità di stage e apprendistato per gli studenti;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Promuovere le opportunità di lavoro per le persone con esigenze speciali.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Ci impegniamo a rispettare i diritti umani garantendo l'applicazione delle seguenti pratiche: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="00550514">
        <w:rPr>
          <w:rFonts w:eastAsia="Meiryo" w:asciiTheme="majorHAnsi" w:hAnsiTheme="majorHAnsi" w:cstheme="majorHAnsi"/>
          <w:lang w:val="pt-PT"/>
        </w:rPr>
        <w:t xml:space="preserve">- Nessuna </w:t>
      </w:r>
      <w:r w:rsidRPr="004C47D0">
        <w:rPr>
          <w:rFonts w:eastAsia="Meiryo" w:asciiTheme="majorHAnsi" w:hAnsiTheme="majorHAnsi" w:cstheme="majorHAnsi"/>
          <w:lang w:val="pt-PT"/>
        </w:rPr>
        <w:t xml:space="preserve">interferenza nell'iscrizione ai sindacati, nella contrattazione collettiva e nella rappresentanza sindacale;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="006D6BB8">
        <w:rPr>
          <w:rFonts w:eastAsia="Meiryo" w:asciiTheme="majorHAnsi" w:hAnsiTheme="majorHAnsi" w:cstheme="majorHAnsi"/>
          <w:lang w:val="pt-PT"/>
        </w:rPr>
        <w:t xml:space="preserve">- Non ci sono </w:t>
      </w:r>
      <w:r w:rsidRPr="004C47D0">
        <w:rPr>
          <w:rFonts w:eastAsia="Meiryo" w:asciiTheme="majorHAnsi" w:hAnsiTheme="majorHAnsi" w:cstheme="majorHAnsi"/>
          <w:lang w:val="pt-PT"/>
        </w:rPr>
        <w:t xml:space="preserve">discriminazioni nell'assunzione, nelle condizioni di assunzione, nell'accesso alla formazione e alla promozione basate su sesso, razza, età, disabilità, etnia, religione/credenze o orientamento sessuale;</w:t>
      </w:r>
    </w:p>
    <w:p>
      <w:pPr>
        <w:spacing w:before="48" w:beforeLines="20" w:after="14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4C47D0">
        <w:rPr>
          <w:rFonts w:eastAsia="Meiryo" w:asciiTheme="majorHAnsi" w:hAnsiTheme="majorHAnsi" w:cstheme="majorHAnsi"/>
          <w:lang w:val="pt-PT"/>
        </w:rPr>
        <w:t xml:space="preserve">- Garantire che tutti i dipendenti abbiano pari opportunità e accesso alle risorse e alle opportunità di sviluppo personale attraverso una formazione e un addestramento regolari.</w:t>
      </w:r>
    </w:p>
    <w:p w:rsidR="001D563F" w:rsidP="004A2D45" w:rsidRDefault="001D563F" w14:paraId="5034A950" w14:textId="77777777">
      <w:pPr>
        <w:spacing w:line="276" w:lineRule="auto"/>
        <w:jc w:val="both"/>
        <w:rPr>
          <w:lang w:val="pt-PT"/>
        </w:rPr>
      </w:pPr>
    </w:p>
    <w:p>
      <w:pPr>
        <w:pStyle w:val="PargrafodaLista"/>
        <w:numPr>
          <w:ilvl w:val="0"/>
          <w:numId w:val="31"/>
        </w:numPr>
        <w:spacing w:line="276" w:lineRule="auto"/>
        <w:jc w:val="both"/>
        <w:rPr>
          <w:b/>
          <w:bCs/>
          <w:color w:val="538135" w:themeColor="accent6" w:themeShade="BF"/>
          <w:u w:val="single"/>
          <w:lang w:val="pt-PT"/>
        </w:rPr>
      </w:pPr>
      <w:r w:rsidRPr="006F5014">
        <w:rPr>
          <w:b/>
          <w:bCs/>
          <w:color w:val="538135" w:themeColor="accent6" w:themeShade="BF"/>
          <w:u w:val="single"/>
          <w:lang w:val="pt-PT"/>
        </w:rPr>
        <w:t xml:space="preserve">GESTIONE INTERNA: AMBIENTE E RELAZIONI CON LA COMUNITÀ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Ci impegniamo a promuovere la conservazione dell'ambiente e a rafforzare i legami con la comunità, garantendo l'attuazione delle seguenti misure: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Ridurre attivamente l'uso di beni di consumo e prodotti usa e getta;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Dare priorità all'acquisto di beni e servizi sostenibili, comprese le forniture per ufficio, i prodotti per la ristorazione, i regali e il merchandising;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Scegliete di acquistare prodotti sfusi per ridurre la quantità di imballaggi utilizzati;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Configurare le fotocopiatrici e le macchine di stampa per la stampa fronte/retro come impostazione predefinita o utilizzare altre modalità di risparmio carta;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Utilizzate prodotti per la pulizia ecologici e, se disponibili a livello locale, prodotti con marchio ecologico;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Attuare misure per ridurre lo spreco di opuscoli o adottare una politica di comunicazione esclusivamente digitale;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Impegnarsi attivamente nel monitoraggio e nella riduzione dei consumi energetici;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Calcolare e compensare le emissioni di CO2 confrontando periodi diversi;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Optate per un'illuminazione a basso consumo energetico in tutte le aree, ove possibile;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Spegnere le luci e le apparecchiature quando non sono in uso e utilizzare sistemi automatici di accensione e spegnimento o timer;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Al momento dell'acquisto di nuovi articoli, privilegiare le apparecchiature ad alta efficienza energetica, tenendo conto dei costi e della qualità;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lastRenderedPageBreak/>
        <w:t xml:space="preserve">- Attuare una politica attiva di riduzione del consumo di acqua, monitorata regolarmente;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Utilizzare fonti d'acqua sostenibili e installare dispositivi di risparmio idrico nelle strutture sanitarie;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Rispettare la legislazione nazionale sulla gestione dei rifiuti;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Sviluppare e attuare una politica di riduzione e riciclaggio dei rifiuti solidi, con obiettivi specifici;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Ridurre l'uso di materiali di imballaggio non riciclabili o biodegradabili ed evitare di fornirli;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Ridurre il numero di bottiglie di plastica non ricaricabili per l'acqua potabile in ufficio;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Separare e smaltire correttamente i materiali riciclabili;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Implementare metodi di riduzione dei rifiuti quando si utilizzano cartucce di inchiostro e toner, quando possibile;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Riciclare o smaltire correttamente le batterie;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Rispettare la legislazione nazionale relativa al trattamento delle acque reflue e incoraggiare il riutilizzo o lo smaltimento sicuro;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Misurare e ridurre gli spostamenti del personale, promuovere l'uso di mezzi di trasporto più sostenibili e incoraggiare l'uso del trasporto pubblico;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Ridurre l'impatto dei trasporti attraverso il telelavoro, le riunioni virtuali e altre politiche che riducono la necessità di viaggiare;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Mantenere e controllare regolarmente i veicoli a motore dell'azienda per ridurre le emissioni e garantire la conformità agli standard legali;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 Fornire ai dipendenti una guida regolare sulle loro responsabilità ambientali;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bookmarkStart w:name="_Hlk158132041" w:id="2"/>
      <w:bookmarkEnd w:id="2"/>
      <w:r w:rsidRPr="004D65AE">
        <w:rPr>
          <w:rFonts w:asciiTheme="majorHAnsi" w:hAnsiTheme="majorHAnsi" w:cstheme="majorHAnsi"/>
          <w:lang w:val="pt-PT"/>
        </w:rPr>
        <w:t xml:space="preserve">- Contribuire alla protezione e alla conservazione di proprietà e siti di importanza storica, archeologica, culturale e spirituale, garantendo l'accesso locale a questi siti.</w:t>
      </w:r>
    </w:p>
    <w:p w:rsidRPr="003B2757" w:rsidR="00B53A7C" w:rsidP="004A2D45" w:rsidRDefault="00B53A7C" w14:paraId="204DB0B8" w14:textId="77777777">
      <w:pPr>
        <w:pStyle w:val="PargrafodaLista"/>
        <w:spacing w:line="276" w:lineRule="auto"/>
        <w:jc w:val="both"/>
        <w:rPr>
          <w:color w:val="538135" w:themeColor="accent6" w:themeShade="BF"/>
          <w:lang w:val="pt-PT"/>
        </w:rPr>
      </w:pPr>
    </w:p>
    <w:p w:rsidR="001D563F" w:rsidP="004A2D45" w:rsidRDefault="001D563F" w14:paraId="2D4C2D83" w14:textId="77777777">
      <w:pPr>
        <w:spacing w:line="276" w:lineRule="auto"/>
        <w:jc w:val="both"/>
        <w:rPr>
          <w:lang w:val="pt-PT"/>
        </w:rPr>
      </w:pPr>
    </w:p>
    <w:p>
      <w:pPr>
        <w:pStyle w:val="PargrafodaLista"/>
        <w:numPr>
          <w:ilvl w:val="0"/>
          <w:numId w:val="31"/>
        </w:numPr>
        <w:spacing w:line="276" w:lineRule="auto"/>
        <w:jc w:val="both"/>
        <w:rPr>
          <w:b/>
          <w:bCs/>
          <w:color w:val="538135" w:themeColor="accent6" w:themeShade="BF"/>
          <w:u w:val="single"/>
          <w:lang w:val="pt-PT"/>
        </w:rPr>
      </w:pPr>
      <w:r w:rsidRPr="006F5014">
        <w:rPr>
          <w:b/>
          <w:bCs/>
          <w:color w:val="538135" w:themeColor="accent6" w:themeShade="BF"/>
          <w:u w:val="single"/>
          <w:lang w:val="pt-PT"/>
        </w:rPr>
        <w:t xml:space="preserve">AGENZIE PARTNER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8E3393">
        <w:rPr>
          <w:rFonts w:asciiTheme="majorHAnsi" w:hAnsiTheme="majorHAnsi" w:cstheme="majorHAnsi"/>
          <w:lang w:val="pt-PT"/>
        </w:rPr>
        <w:t xml:space="preserve">Sulla base di un'analisi dettagliata dei nostri principali partner, abbiamo elaborato e attuato una politica volta a migliorare la sostenibilità delle nostre agenzie partner. Il nostro impegno è quello di rendere tangibile lo sviluppo sostenibile per ciascuno dei partner della nostra attività.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8E3393">
        <w:rPr>
          <w:rFonts w:asciiTheme="majorHAnsi" w:hAnsiTheme="majorHAnsi" w:cstheme="majorHAnsi"/>
          <w:lang w:val="pt-PT"/>
        </w:rPr>
        <w:t xml:space="preserve">Le nostre misure comprendono: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AE442A" w:rsidR="00F40A4E">
        <w:rPr>
          <w:rFonts w:asciiTheme="majorHAnsi" w:hAnsiTheme="majorHAnsi" w:cstheme="majorHAnsi"/>
          <w:lang w:val="pt-PT"/>
        </w:rPr>
        <w:t xml:space="preserve">- Tenere un </w:t>
      </w:r>
      <w:r w:rsidRPr="00AE442A" w:rsidR="00865C87">
        <w:rPr>
          <w:rFonts w:asciiTheme="majorHAnsi" w:hAnsiTheme="majorHAnsi" w:cstheme="majorHAnsi"/>
          <w:lang w:val="pt-PT"/>
        </w:rPr>
        <w:t xml:space="preserve">registro delle </w:t>
      </w:r>
      <w:r w:rsidRPr="00AE442A" w:rsidR="00F40A4E">
        <w:rPr>
          <w:rFonts w:asciiTheme="majorHAnsi" w:hAnsiTheme="majorHAnsi" w:cstheme="majorHAnsi"/>
          <w:lang w:val="pt-PT"/>
        </w:rPr>
        <w:t xml:space="preserve">pratiche di sostenibilità adottate dai </w:t>
      </w:r>
      <w:r w:rsidRPr="00AE442A">
        <w:rPr>
          <w:rFonts w:asciiTheme="majorHAnsi" w:hAnsiTheme="majorHAnsi" w:cstheme="majorHAnsi"/>
          <w:lang w:val="pt-PT"/>
        </w:rPr>
        <w:t xml:space="preserve">nostri </w:t>
      </w:r>
      <w:r w:rsidRPr="00AE442A" w:rsidR="00F40A4E">
        <w:rPr>
          <w:rFonts w:asciiTheme="majorHAnsi" w:hAnsiTheme="majorHAnsi" w:cstheme="majorHAnsi"/>
          <w:lang w:val="pt-PT"/>
        </w:rPr>
        <w:t xml:space="preserve">partner e agenti ricettivi;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AE442A" w:rsidR="00F40A4E">
        <w:rPr>
          <w:rFonts w:asciiTheme="majorHAnsi" w:hAnsiTheme="majorHAnsi" w:cstheme="majorHAnsi"/>
          <w:lang w:val="pt-PT"/>
        </w:rPr>
        <w:t xml:space="preserve">- Privilegiare la collaborazione con le organizzazioni che incorporano efficacemente la sostenibilità nella loro politica turistica;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8E3393" w:rsidR="00F40A4E">
        <w:rPr>
          <w:rFonts w:asciiTheme="majorHAnsi" w:hAnsiTheme="majorHAnsi" w:cstheme="majorHAnsi"/>
          <w:lang w:val="pt-PT"/>
        </w:rPr>
        <w:t xml:space="preserve">- Ridurre l'impronta ecologica dei nostri </w:t>
      </w:r>
      <w:r w:rsidR="00D37A14">
        <w:rPr>
          <w:rFonts w:asciiTheme="majorHAnsi" w:hAnsiTheme="majorHAnsi" w:cstheme="majorHAnsi"/>
          <w:lang w:val="pt-PT"/>
        </w:rPr>
        <w:t xml:space="preserve">uffici/sedi </w:t>
      </w:r>
      <w:r w:rsidRPr="008E3393" w:rsidR="00F40A4E">
        <w:rPr>
          <w:rFonts w:asciiTheme="majorHAnsi" w:hAnsiTheme="majorHAnsi" w:cstheme="majorHAnsi"/>
          <w:lang w:val="pt-PT"/>
        </w:rPr>
        <w:t xml:space="preserve">dando priorità all'uso dei trasporti pubblici, riducendo al minimo l'uso della carta, adottando la raccolta differenziata e utilizzando carta riciclata certificata;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8E3393" w:rsidR="00F40A4E">
        <w:rPr>
          <w:rFonts w:asciiTheme="majorHAnsi" w:hAnsiTheme="majorHAnsi" w:cstheme="majorHAnsi"/>
          <w:lang w:val="pt-PT"/>
        </w:rPr>
        <w:t xml:space="preserve">- Sensibilizzazione dei nostri principali partner sulle pratiche di consumo sostenibile attraverso campagne online e formazione;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-Informare i </w:t>
      </w:r>
      <w:r w:rsidRPr="008E3393" w:rsidR="00F40A4E">
        <w:rPr>
          <w:rFonts w:asciiTheme="majorHAnsi" w:hAnsiTheme="majorHAnsi" w:cstheme="majorHAnsi"/>
          <w:lang w:val="pt-PT"/>
        </w:rPr>
        <w:t xml:space="preserve">nostri principali partner sugli standard di Travelife e sulle normative turistiche nazionali;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8E3393" w:rsidR="00F40A4E">
        <w:rPr>
          <w:rFonts w:asciiTheme="majorHAnsi" w:hAnsiTheme="majorHAnsi" w:cstheme="majorHAnsi"/>
          <w:lang w:val="pt-PT"/>
        </w:rPr>
        <w:t xml:space="preserve">- Valutare regolarmente le pratiche di sostenibilità dei nostri principali partner per garantire che siano effettivamente sostenibili;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8E3393" w:rsidR="00F40A4E">
        <w:rPr>
          <w:rFonts w:asciiTheme="majorHAnsi" w:hAnsiTheme="majorHAnsi" w:cstheme="majorHAnsi"/>
          <w:lang w:val="pt-PT"/>
        </w:rPr>
        <w:t xml:space="preserve">- Durante lo sviluppo e la gestione dei nostri pacchetti di viaggio, ci aspettiamo che le nostre agenzie partner agiscano nell'interesse delle comunità locali, dell'ambiente e dei nostri ospiti;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bookmarkStart w:name="_Hlk158132398" w:id="3"/>
      <w:bookmarkEnd w:id="3"/>
      <w:r w:rsidRPr="008E3393" w:rsidR="00F40A4E">
        <w:rPr>
          <w:rFonts w:asciiTheme="majorHAnsi" w:hAnsiTheme="majorHAnsi" w:cstheme="majorHAnsi"/>
          <w:lang w:val="pt-PT"/>
        </w:rPr>
        <w:t xml:space="preserve">- Assicurarsi che le aziende partner rispettino tutte le leggi nazionali che tutelano i diritti dei lavoratori.</w:t>
      </w:r>
    </w:p>
    <w:p w:rsidR="00F40A4E" w:rsidP="004A2D45" w:rsidRDefault="00F40A4E" w14:paraId="6240BB15" w14:textId="77777777">
      <w:pPr>
        <w:spacing w:line="276" w:lineRule="auto"/>
        <w:jc w:val="both"/>
        <w:rPr>
          <w:lang w:val="pt-PT"/>
        </w:rPr>
      </w:pPr>
    </w:p>
    <w:p w:rsidR="00F40A4E" w:rsidP="004A2D45" w:rsidRDefault="00F40A4E" w14:paraId="44177E5A" w14:textId="77777777">
      <w:pPr>
        <w:spacing w:line="276" w:lineRule="auto"/>
        <w:jc w:val="both"/>
        <w:rPr>
          <w:lang w:val="pt-PT"/>
        </w:rPr>
      </w:pPr>
    </w:p>
    <w:p>
      <w:pPr>
        <w:pStyle w:val="PargrafodaLista"/>
        <w:numPr>
          <w:ilvl w:val="0"/>
          <w:numId w:val="31"/>
        </w:numPr>
        <w:spacing w:line="276" w:lineRule="auto"/>
        <w:jc w:val="both"/>
        <w:rPr>
          <w:b/>
          <w:bCs/>
          <w:color w:val="538135" w:themeColor="accent6" w:themeShade="BF"/>
          <w:u w:val="single"/>
          <w:lang w:val="pt-PT"/>
        </w:rPr>
      </w:pPr>
      <w:r w:rsidRPr="006F5014">
        <w:rPr>
          <w:b/>
          <w:bCs/>
          <w:color w:val="538135" w:themeColor="accent6" w:themeShade="BF"/>
          <w:u w:val="single"/>
          <w:lang w:val="pt-PT"/>
        </w:rPr>
        <w:t xml:space="preserve">TRASPORTI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CF287F">
        <w:rPr>
          <w:rFonts w:asciiTheme="majorHAnsi" w:hAnsiTheme="majorHAnsi" w:cstheme="majorHAnsi"/>
          <w:lang w:val="pt-PT"/>
        </w:rPr>
        <w:t xml:space="preserve">Ci impegniamo a garantire che i veicoli utilizzati nei nostri tour non contribuiscano a un inquinamento superiore alla media. Riconosciamo l'importanza dei trasporti nel contesto del turismo sostenibile e ci sforziamo di ridurre l'impatto ambientale associato.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CF287F">
        <w:rPr>
          <w:rFonts w:asciiTheme="majorHAnsi" w:hAnsiTheme="majorHAnsi" w:cstheme="majorHAnsi"/>
          <w:lang w:val="pt-PT"/>
        </w:rPr>
        <w:t xml:space="preserve">A tal fine, ci impegniamo a: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1020A2" w:rsidR="00CF287F">
        <w:rPr>
          <w:rFonts w:asciiTheme="majorHAnsi" w:hAnsiTheme="majorHAnsi" w:cstheme="majorHAnsi"/>
          <w:lang w:val="pt-PT"/>
        </w:rPr>
        <w:t xml:space="preserve">- Scegliere le opzioni di trasporto più sostenibili, tenendo conto del </w:t>
      </w:r>
      <w:r w:rsidRPr="001020A2" w:rsidR="00CF287F">
        <w:rPr>
          <w:rFonts w:asciiTheme="majorHAnsi" w:hAnsiTheme="majorHAnsi" w:cstheme="majorHAnsi"/>
          <w:lang w:val="pt-PT"/>
        </w:rPr>
        <w:t xml:space="preserve">prezzo e del comfort, quando si decide il mezzo di trasporto per raggiungere la destinazione;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1020A2" w:rsidR="00CF287F">
        <w:rPr>
          <w:rFonts w:asciiTheme="majorHAnsi" w:hAnsiTheme="majorHAnsi" w:cstheme="majorHAnsi"/>
          <w:lang w:val="pt-PT"/>
        </w:rPr>
        <w:t xml:space="preserve">- Privilegiare alternative più sostenibili nella scelta delle opzioni di trasporto per i </w:t>
      </w:r>
      <w:r w:rsidRPr="00E32BBA" w:rsidR="00721036">
        <w:rPr>
          <w:rFonts w:asciiTheme="majorHAnsi" w:hAnsiTheme="majorHAnsi" w:cstheme="majorHAnsi"/>
          <w:i/>
          <w:iCs/>
          <w:lang w:val="pt-PT"/>
        </w:rPr>
        <w:t xml:space="preserve">trasferimenti </w:t>
      </w:r>
      <w:r w:rsidRPr="001020A2" w:rsidR="00CF287F">
        <w:rPr>
          <w:rFonts w:asciiTheme="majorHAnsi" w:hAnsiTheme="majorHAnsi" w:cstheme="majorHAnsi"/>
          <w:lang w:val="pt-PT"/>
        </w:rPr>
        <w:t xml:space="preserve">e le visite a destinazione, tenendo conto del prezzo, del comfort e di </w:t>
      </w:r>
      <w:r w:rsidRPr="001F7B0C" w:rsidR="007820E6">
        <w:rPr>
          <w:rFonts w:eastAsia="Meiryo" w:asciiTheme="majorHAnsi" w:hAnsiTheme="majorHAnsi" w:cstheme="majorHAnsi"/>
          <w:lang w:val="pt-PT"/>
        </w:rPr>
        <w:t xml:space="preserve">considerazioni pratiche</w:t>
      </w:r>
      <w:r w:rsidR="007820E6">
        <w:rPr>
          <w:rFonts w:eastAsia="Meiryo" w:asciiTheme="majorHAnsi" w:hAnsiTheme="majorHAnsi" w:cstheme="majorHAnsi"/>
          <w:lang w:val="pt-PT"/>
        </w:rPr>
        <w:t xml:space="preserve">;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bookmarkStart w:name="_Hlk158133149" w:id="4"/>
      <w:bookmarkEnd w:id="4"/>
      <w:r w:rsidRPr="001020A2" w:rsidR="00CF287F">
        <w:rPr>
          <w:rFonts w:asciiTheme="majorHAnsi" w:hAnsiTheme="majorHAnsi" w:cstheme="majorHAnsi"/>
          <w:lang w:val="pt-PT"/>
        </w:rPr>
        <w:t xml:space="preserve">- Integrare e/o promuovere prodotti o pacchetti turistici sostenibili, basati su metodologie riconosciute, che includano trasporti, alloggi e attività sostenibili.</w:t>
      </w:r>
    </w:p>
    <w:p w:rsidRPr="00715B48" w:rsidR="00A9460E" w:rsidP="00A9460E" w:rsidRDefault="00A9460E" w14:paraId="135F005B" w14:textId="77777777"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</w:p>
    <w:p>
      <w:pPr>
        <w:pStyle w:val="Ttulo2"/>
        <w:numPr>
          <w:ilvl w:val="0"/>
          <w:numId w:val="31"/>
        </w:numPr>
        <w:spacing w:line="276" w:lineRule="auto"/>
        <w:jc w:val="both"/>
        <w:rPr>
          <w:rFonts w:eastAsia="Meiryo" w:cstheme="majorHAnsi"/>
          <w:color w:val="538135" w:themeColor="accent6" w:themeShade="BF"/>
          <w:sz w:val="24"/>
          <w:szCs w:val="24"/>
          <w:u w:val="single"/>
          <w:lang w:val="pt-PT"/>
        </w:rPr>
      </w:pPr>
      <w:r w:rsidRPr="00715B48">
        <w:rPr>
          <w:rFonts w:eastAsia="Meiryo" w:cstheme="majorHAnsi"/>
          <w:color w:val="538135" w:themeColor="accent6" w:themeShade="BF"/>
          <w:sz w:val="24"/>
          <w:szCs w:val="24"/>
          <w:u w:val="single"/>
          <w:lang w:val="pt-PT"/>
        </w:rPr>
        <w:t xml:space="preserve">ALLOGGIO</w:t>
      </w:r>
    </w:p>
    <w:p>
      <w:pPr>
        <w:spacing w:line="276" w:lineRule="auto"/>
        <w:ind w:firstLine="720"/>
        <w:jc w:val="both"/>
        <w:rPr>
          <w:rFonts w:asciiTheme="majorHAnsi" w:hAnsiTheme="majorHAnsi" w:cstheme="majorHAnsi"/>
          <w:lang w:val="pt-PT"/>
        </w:rPr>
      </w:pPr>
      <w:r w:rsidRPr="0065133E">
        <w:rPr>
          <w:rFonts w:asciiTheme="majorHAnsi" w:hAnsiTheme="majorHAnsi" w:cstheme="majorHAnsi"/>
          <w:lang w:val="pt-PT"/>
        </w:rPr>
        <w:t xml:space="preserve">Ci sforziamo di creare una catena di produzione turistica completamente sostenibile, in cui i lodge partner svolgono un ruolo cruciale essendo incoraggiati e motivati ad adottare pratiche sostenibili. </w:t>
      </w:r>
      <w:r w:rsidRPr="00663E43">
        <w:rPr>
          <w:rFonts w:asciiTheme="majorHAnsi" w:hAnsiTheme="majorHAnsi" w:cstheme="majorHAnsi"/>
          <w:lang w:val="pt-PT"/>
        </w:rPr>
        <w:t xml:space="preserve">Ci impegniamo in tal senso attraverso le seguenti azioni: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bookmarkStart w:name="_Hlk158133455" w:id="5"/>
      <w:bookmarkEnd w:id="5"/>
      <w:r w:rsidRPr="00196B26" w:rsidR="00BA0C11">
        <w:rPr>
          <w:rFonts w:eastAsia="Meiryo" w:asciiTheme="majorHAnsi" w:hAnsiTheme="majorHAnsi" w:cstheme="majorHAnsi"/>
          <w:lang w:val="pt-PT"/>
        </w:rPr>
        <w:t xml:space="preserve">- Selezione di alloggi che soddisfino gli standard di sostenibilità e qualità, con particolare attenzione ai seguenti elementi</w:t>
      </w:r>
      <w:r w:rsidRPr="00196B26" w:rsidR="00196B26">
        <w:rPr>
          <w:rFonts w:eastAsia="Meiryo" w:asciiTheme="majorHAnsi" w:hAnsiTheme="majorHAnsi" w:cstheme="majorHAnsi"/>
          <w:lang w:val="pt-PT"/>
        </w:rPr>
        <w:t xml:space="preserve">:</w:t>
      </w:r>
    </w:p>
    <w:p>
      <w:pPr>
        <w:pStyle w:val="PargrafodaLista"/>
        <w:numPr>
          <w:ilvl w:val="0"/>
          <w:numId w:val="16"/>
        </w:numPr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Hanno un contratto di sostenibilità firmato?</w:t>
      </w:r>
    </w:p>
    <w:p>
      <w:pPr>
        <w:pStyle w:val="PargrafodaLista"/>
        <w:numPr>
          <w:ilvl w:val="0"/>
          <w:numId w:val="16"/>
        </w:numPr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Hanno un programma di risparmio idrico?</w:t>
      </w:r>
    </w:p>
    <w:p>
      <w:pPr>
        <w:pStyle w:val="PargrafodaLista"/>
        <w:numPr>
          <w:ilvl w:val="0"/>
          <w:numId w:val="16"/>
        </w:numPr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Hanno un programma di risparmio energetico?</w:t>
      </w:r>
    </w:p>
    <w:p>
      <w:pPr>
        <w:pStyle w:val="PargrafodaLista"/>
        <w:numPr>
          <w:ilvl w:val="0"/>
          <w:numId w:val="16"/>
        </w:numPr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Hanno un programma di gestione dei rifiuti?</w:t>
      </w:r>
    </w:p>
    <w:p>
      <w:pPr>
        <w:pStyle w:val="PargrafodaLista"/>
        <w:numPr>
          <w:ilvl w:val="0"/>
          <w:numId w:val="16"/>
        </w:numPr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Hanno un sistema di riduzione dell'energia?</w:t>
      </w:r>
    </w:p>
    <w:p>
      <w:pPr>
        <w:pStyle w:val="PargrafodaLista"/>
        <w:numPr>
          <w:ilvl w:val="0"/>
          <w:numId w:val="16"/>
        </w:numPr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lastRenderedPageBreak/>
        <w:t xml:space="preserve">Hanno una catena di approvvigionamento sostenibile?</w:t>
      </w:r>
    </w:p>
    <w:p>
      <w:pPr>
        <w:pStyle w:val="PargrafodaLista"/>
        <w:numPr>
          <w:ilvl w:val="0"/>
          <w:numId w:val="16"/>
        </w:numPr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Hanno una politica di protezione dei bambini?</w:t>
      </w:r>
    </w:p>
    <w:p>
      <w:pPr>
        <w:pStyle w:val="PargrafodaLista"/>
        <w:numPr>
          <w:ilvl w:val="0"/>
          <w:numId w:val="16"/>
        </w:numPr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Formano i dipendenti in materia di salute e sicurezza?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152A8" w:rsidR="00BA0C11">
        <w:rPr>
          <w:rFonts w:eastAsia="Meiryo" w:asciiTheme="majorHAnsi" w:hAnsiTheme="majorHAnsi" w:cstheme="majorHAnsi"/>
          <w:lang w:val="pt-PT"/>
        </w:rPr>
        <w:t xml:space="preserve">- Motivare e incoraggiare i lodge partner a ottenere la certificazione di sostenibilità;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152A8" w:rsidR="00BA0C11">
        <w:rPr>
          <w:rFonts w:eastAsia="Meiryo" w:asciiTheme="majorHAnsi" w:hAnsiTheme="majorHAnsi" w:cstheme="majorHAnsi"/>
          <w:lang w:val="pt-PT"/>
        </w:rPr>
        <w:t xml:space="preserve">- Cercate e scegliete alloggi di proprietà e gestione locale;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="003C282D">
        <w:rPr>
          <w:rFonts w:eastAsia="Meiryo" w:asciiTheme="majorHAnsi" w:hAnsiTheme="majorHAnsi" w:cstheme="majorHAnsi"/>
          <w:lang w:val="pt-PT"/>
        </w:rPr>
        <w:t xml:space="preserve">- Scegliere </w:t>
      </w:r>
      <w:r w:rsidRPr="001152A8" w:rsidR="00BA0C11">
        <w:rPr>
          <w:rFonts w:eastAsia="Meiryo" w:asciiTheme="majorHAnsi" w:hAnsiTheme="majorHAnsi" w:cstheme="majorHAnsi"/>
          <w:lang w:val="pt-PT"/>
        </w:rPr>
        <w:t xml:space="preserve">strutture ricettive che impiegano le comunità locali;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152A8" w:rsidR="00BA0C11">
        <w:rPr>
          <w:rFonts w:eastAsia="Meiryo" w:asciiTheme="majorHAnsi" w:hAnsiTheme="majorHAnsi" w:cstheme="majorHAnsi"/>
          <w:lang w:val="pt-PT"/>
        </w:rPr>
        <w:t xml:space="preserve">- Incoraggiare le strutture ricettive a seguire le migliori pratiche/formazione sul turismo responsabile;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152A8" w:rsidR="00BA0C11">
        <w:rPr>
          <w:rFonts w:eastAsia="Meiryo" w:asciiTheme="majorHAnsi" w:hAnsiTheme="majorHAnsi" w:cstheme="majorHAnsi"/>
          <w:lang w:val="pt-PT"/>
        </w:rPr>
        <w:t xml:space="preserve">- Comunicare in modo chiaro e attivo i nostri obiettivi e requisiti di sostenibilità in relazione alle strutture ricettive appaltate e ad altre strutture pertinenti;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152A8" w:rsidR="00BA0C11">
        <w:rPr>
          <w:rFonts w:eastAsia="Meiryo" w:asciiTheme="majorHAnsi" w:hAnsiTheme="majorHAnsi" w:cstheme="majorHAnsi"/>
          <w:lang w:val="pt-PT"/>
        </w:rPr>
        <w:t xml:space="preserve">- Dare una chiara preferenza alle strutture ricettive che operano con certificazioni riconosciute a livello internazionale (ad esempio GSTC) e/o Travelife;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i/>
          <w:lang w:val="pt-PT"/>
        </w:rPr>
      </w:pPr>
      <w:r w:rsidRPr="007C66EF" w:rsidR="00BA0C11">
        <w:rPr>
          <w:rFonts w:eastAsia="Meiryo" w:asciiTheme="majorHAnsi" w:hAnsiTheme="majorHAnsi" w:cstheme="majorHAnsi"/>
          <w:lang w:val="pt-PT"/>
        </w:rPr>
        <w:t xml:space="preserve">- Garantire che, in tutta la nostra catena di fornitura di alloggi, i diritti dei bambini siano rispettati e salvaguardati;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bookmarkStart w:name="_Hlk158152529" w:id="6"/>
      <w:bookmarkEnd w:id="6"/>
      <w:r w:rsidRPr="007C66EF" w:rsidR="00790A94">
        <w:rPr>
          <w:rFonts w:eastAsia="Meiryo" w:asciiTheme="majorHAnsi" w:hAnsiTheme="majorHAnsi" w:cstheme="majorHAnsi"/>
          <w:lang w:val="pt-PT"/>
        </w:rPr>
        <w:t xml:space="preserve">- Collaborare con strutture ricettive e ristoranti che incorporano elementi di arte, architettura o patrimonio culturale locale</w:t>
      </w:r>
      <w:r w:rsidR="004225EF">
        <w:rPr>
          <w:rFonts w:eastAsia="Meiryo" w:asciiTheme="majorHAnsi" w:hAnsiTheme="majorHAnsi" w:cstheme="majorHAnsi"/>
          <w:lang w:val="pt-PT"/>
        </w:rPr>
        <w:t xml:space="preserve">, </w:t>
      </w:r>
      <w:r w:rsidRPr="007C66EF" w:rsidR="00790A94">
        <w:rPr>
          <w:rFonts w:eastAsia="Meiryo" w:asciiTheme="majorHAnsi" w:hAnsiTheme="majorHAnsi" w:cstheme="majorHAnsi"/>
          <w:lang w:val="pt-PT"/>
        </w:rPr>
        <w:t xml:space="preserve">rispettando i diritti di proprietà intellettuale delle comunità locali</w:t>
      </w:r>
      <w:r w:rsidR="005015D1">
        <w:rPr>
          <w:rFonts w:eastAsia="Meiryo" w:asciiTheme="majorHAnsi" w:hAnsiTheme="majorHAnsi" w:cstheme="majorHAnsi"/>
          <w:lang w:val="pt-PT"/>
        </w:rPr>
        <w:t xml:space="preserve">.</w:t>
      </w:r>
    </w:p>
    <w:p w:rsidRPr="007C66EF" w:rsidR="001F1832" w:rsidP="004A2D45" w:rsidRDefault="001F1832" w14:paraId="2E4C3771" w14:textId="77777777">
      <w:pPr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</w:p>
    <w:p>
      <w:pPr>
        <w:pStyle w:val="Ttulo2"/>
        <w:numPr>
          <w:ilvl w:val="0"/>
          <w:numId w:val="31"/>
        </w:numPr>
        <w:spacing w:line="276" w:lineRule="auto"/>
        <w:jc w:val="both"/>
        <w:rPr>
          <w:rFonts w:eastAsia="Meiryo" w:cstheme="majorHAnsi"/>
          <w:color w:val="538135" w:themeColor="accent6" w:themeShade="BF"/>
          <w:sz w:val="24"/>
          <w:szCs w:val="24"/>
          <w:u w:val="single"/>
          <w:lang w:val="pt-PT"/>
        </w:rPr>
      </w:pPr>
      <w:r w:rsidRPr="004225EF">
        <w:rPr>
          <w:rFonts w:eastAsia="Meiryo" w:cstheme="majorHAnsi"/>
          <w:color w:val="538135" w:themeColor="accent6" w:themeShade="BF"/>
          <w:sz w:val="24"/>
          <w:szCs w:val="24"/>
          <w:u w:val="single"/>
          <w:lang w:val="pt-PT"/>
        </w:rPr>
        <w:t xml:space="preserve">ESCURSIONI E ATTIVITÀ</w:t>
      </w:r>
    </w:p>
    <w:p>
      <w:pPr>
        <w:spacing w:before="48" w:beforeLines="20" w:line="276" w:lineRule="auto"/>
        <w:ind w:firstLine="720"/>
        <w:jc w:val="both"/>
        <w:rPr>
          <w:rFonts w:eastAsia="Meiryo" w:asciiTheme="majorHAnsi" w:hAnsiTheme="majorHAnsi" w:cstheme="majorHAnsi"/>
          <w:i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Teniamo al benessere degli animali e delle comunità e </w:t>
      </w:r>
      <w:r w:rsidR="00F76B13">
        <w:rPr>
          <w:rFonts w:eastAsia="Meiryo" w:asciiTheme="majorHAnsi" w:hAnsiTheme="majorHAnsi" w:cstheme="majorHAnsi"/>
          <w:lang w:val="pt-PT"/>
        </w:rPr>
        <w:t xml:space="preserve">cerchiamo </w:t>
      </w:r>
      <w:r w:rsidRPr="001F7B0C">
        <w:rPr>
          <w:rFonts w:eastAsia="Meiryo" w:asciiTheme="majorHAnsi" w:hAnsiTheme="majorHAnsi" w:cstheme="majorHAnsi"/>
          <w:lang w:val="pt-PT"/>
        </w:rPr>
        <w:t xml:space="preserve">tour che lascino solo una piccola impronta. Salvaguardiamo l'autenticità delle comunità e dell'ambiente naturale e siamo fortemente contrari a danneggiare la fauna selvatica e a inquinare l'ambiente</w:t>
      </w:r>
      <w:r w:rsidRPr="001F7B0C" w:rsidR="00A6429E">
        <w:rPr>
          <w:rFonts w:eastAsia="Meiryo" w:asciiTheme="majorHAnsi" w:hAnsiTheme="majorHAnsi" w:cstheme="majorHAnsi"/>
          <w:lang w:val="pt-PT"/>
        </w:rPr>
        <w:t xml:space="preserve">. 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Ci impegniamo in questo senso</w:t>
      </w:r>
      <w:r w:rsidR="00CE5C73">
        <w:rPr>
          <w:rFonts w:eastAsia="Meiryo" w:asciiTheme="majorHAnsi" w:hAnsiTheme="majorHAnsi" w:cstheme="majorHAnsi"/>
          <w:lang w:val="pt-PT"/>
        </w:rPr>
        <w:t xml:space="preserve">: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9290A" w:rsidR="00790A94">
        <w:rPr>
          <w:rFonts w:eastAsia="Meiryo" w:asciiTheme="majorHAnsi" w:hAnsiTheme="majorHAnsi" w:cstheme="majorHAnsi"/>
          <w:lang w:val="pt-PT"/>
        </w:rPr>
        <w:t xml:space="preserve">- Consigliare agli ospiti le norme di comportamento durante le escursioni e le attività, con particolare attenzione al rispetto della cultura locale, della natura e dell'ambiente;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2B356F" w:rsidR="00790A94">
        <w:rPr>
          <w:rFonts w:eastAsia="Meiryo" w:asciiTheme="majorHAnsi" w:hAnsiTheme="majorHAnsi" w:cstheme="majorHAnsi"/>
          <w:lang w:val="pt-PT"/>
        </w:rPr>
        <w:t xml:space="preserve">- Comunicare i nostri obiettivi e requisiti di sostenibilità agli appaltatori e agli altri fornitori di servizi turistici, distribuendo queste informazioni tramite il codice di condotta, gli agenti di rappresentanza, i social media e le e-mail, per ridurre al minimo l'impatto negativo sui visitatori e massimizzare il divertimento;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2B356F" w:rsidR="00790A94">
        <w:rPr>
          <w:rFonts w:eastAsia="Meiryo" w:asciiTheme="majorHAnsi" w:hAnsiTheme="majorHAnsi" w:cstheme="majorHAnsi"/>
          <w:lang w:val="pt-PT"/>
        </w:rPr>
        <w:t xml:space="preserve">- Avere guide qualificate e/o certificate per condurre i nostri ospiti in siti culturali sensibili, siti storici o destinazioni ecologicamente sensibili;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2B356F" w:rsidR="00790A94">
        <w:rPr>
          <w:rFonts w:eastAsia="Meiryo" w:asciiTheme="majorHAnsi" w:hAnsiTheme="majorHAnsi" w:cstheme="majorHAnsi"/>
          <w:lang w:val="pt-PT"/>
        </w:rPr>
        <w:t xml:space="preserve">- Promuovere e consigliare ai nostri ospiti escursioni e attività che coinvolgono e sostengono direttamente le comunità locali attraverso l'acquisto di beni o servizi, l'artigianato tradizionale e i metodi di produzione locale (alimentare), o visite a progetti sociali</w:t>
      </w:r>
      <w:r w:rsidRPr="002B356F" w:rsidR="00DE2FCD">
        <w:rPr>
          <w:rFonts w:eastAsia="Meiryo" w:asciiTheme="majorHAnsi" w:hAnsiTheme="majorHAnsi" w:cstheme="majorHAnsi"/>
          <w:lang w:val="pt-PT"/>
        </w:rPr>
        <w:t xml:space="preserve">.</w:t>
      </w:r>
    </w:p>
    <w:p w:rsidRPr="00C116D0" w:rsidR="00C116D0" w:rsidP="00C116D0" w:rsidRDefault="00C116D0" w14:paraId="06A6A854" w14:textId="77777777">
      <w:pPr>
        <w:pStyle w:val="PargrafodaLista"/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</w:p>
    <w:p>
      <w:pPr>
        <w:pStyle w:val="Ttulo2"/>
        <w:numPr>
          <w:ilvl w:val="0"/>
          <w:numId w:val="31"/>
        </w:numPr>
        <w:spacing w:line="276" w:lineRule="auto"/>
        <w:jc w:val="both"/>
        <w:rPr>
          <w:rFonts w:eastAsia="Meiryo" w:cstheme="majorHAnsi"/>
          <w:color w:val="385623" w:themeColor="accent6" w:themeShade="80"/>
          <w:sz w:val="24"/>
          <w:szCs w:val="24"/>
          <w:u w:val="single"/>
          <w:lang w:val="pt-PT"/>
        </w:rPr>
      </w:pPr>
      <w:r w:rsidRPr="008967EC">
        <w:rPr>
          <w:rFonts w:eastAsia="Meiryo" w:cstheme="majorHAnsi"/>
          <w:color w:val="385623" w:themeColor="accent6" w:themeShade="80"/>
          <w:sz w:val="24"/>
          <w:szCs w:val="24"/>
          <w:u w:val="single"/>
          <w:lang w:val="pt-PT"/>
        </w:rPr>
        <w:t xml:space="preserve">ACCOMPAGNATORI, RAPPRESENTANTI E GUIDE LOCALI</w:t>
      </w:r>
    </w:p>
    <w:p>
      <w:pPr>
        <w:spacing w:before="48" w:beforeLines="2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Il nostro obiettivo è coinvolgere il maggior numero possibile di residenti locali impiegandoli nell'attività turistica. Sosteniamo un ambiente di lavoro equo e sicuro </w:t>
      </w:r>
      <w:r w:rsidRPr="001F7B0C">
        <w:rPr>
          <w:rFonts w:eastAsia="Meiryo" w:asciiTheme="majorHAnsi" w:hAnsiTheme="majorHAnsi" w:cstheme="majorHAnsi"/>
          <w:lang w:val="pt-PT"/>
        </w:rPr>
        <w:t xml:space="preserve">che sostenga e rispetti le comunità locali.</w:t>
      </w:r>
    </w:p>
    <w:p>
      <w:pPr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Ci impegniamo in questo senso</w:t>
      </w:r>
      <w:r w:rsidR="001E00DF">
        <w:rPr>
          <w:rFonts w:eastAsia="Meiryo" w:asciiTheme="majorHAnsi" w:hAnsiTheme="majorHAnsi" w:cstheme="majorHAnsi"/>
          <w:lang w:val="pt-PT"/>
        </w:rPr>
        <w:t xml:space="preserve">: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2B356F" w:rsidR="002741A3">
        <w:rPr>
          <w:rFonts w:eastAsia="Meiryo" w:asciiTheme="majorHAnsi" w:hAnsiTheme="majorHAnsi" w:cstheme="majorHAnsi"/>
          <w:lang w:val="pt-PT"/>
        </w:rPr>
        <w:t xml:space="preserve">- Garantire che i nostri partner locali rispettino tutte le leggi e le normative internazionali, nazionali e locali, gli standard minimi del settore e qualsiasi altro requisito di legge pertinente, indipendentemente dai requisiti più rigorosi;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2B356F" w:rsidR="002741A3">
        <w:rPr>
          <w:rFonts w:eastAsia="Meiryo" w:asciiTheme="majorHAnsi" w:hAnsiTheme="majorHAnsi" w:cstheme="majorHAnsi"/>
          <w:lang w:val="pt-PT"/>
        </w:rPr>
        <w:t xml:space="preserve">- Ci impegniamo ad assumere guide locali qualificate, autisti o altro personale locale, a pagarli con salari dignitosi e a garantire loro condizioni di lavoro sicure ed eque</w:t>
      </w:r>
      <w:r w:rsidRPr="002B356F" w:rsidR="001E00DF">
        <w:rPr>
          <w:rFonts w:eastAsia="Meiryo" w:asciiTheme="majorHAnsi" w:hAnsiTheme="majorHAnsi" w:cstheme="majorHAnsi"/>
          <w:lang w:val="pt-PT"/>
        </w:rPr>
        <w:t xml:space="preserve">;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2B356F" w:rsidR="002741A3">
        <w:rPr>
          <w:rFonts w:eastAsia="Meiryo" w:asciiTheme="majorHAnsi" w:hAnsiTheme="majorHAnsi" w:cstheme="majorHAnsi"/>
          <w:lang w:val="pt-PT"/>
        </w:rPr>
        <w:t xml:space="preserve">- Garantire che le nostre guide turistiche, gli host e il resto del personale a contratto siano qualificati e regolarmente formati;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2B356F" w:rsidR="002741A3">
        <w:rPr>
          <w:rFonts w:eastAsia="Meiryo" w:asciiTheme="majorHAnsi" w:hAnsiTheme="majorHAnsi" w:cstheme="majorHAnsi"/>
          <w:lang w:val="pt-PT"/>
        </w:rPr>
        <w:t xml:space="preserve">- Siamo consapevoli che le guide sono gli intermediari tra gli ospiti e il contesto socio-culturale e ambientale della destinazione, trasmettendo loro un comportamento adeguato. Per questo motivo ci assicuriamo che tutte le guide che assumiamo o che conducono tour per conto della </w:t>
      </w:r>
      <w:r w:rsidRPr="002B356F" w:rsidR="009121EA">
        <w:rPr>
          <w:rFonts w:eastAsia="Meiryo" w:asciiTheme="majorHAnsi" w:hAnsiTheme="majorHAnsi" w:cstheme="majorHAnsi"/>
          <w:lang w:val="pt-PT"/>
        </w:rPr>
        <w:t xml:space="preserve">nostra </w:t>
      </w:r>
      <w:r w:rsidRPr="002B356F" w:rsidR="005F2E5F">
        <w:rPr>
          <w:rFonts w:eastAsia="Meiryo" w:asciiTheme="majorHAnsi" w:hAnsiTheme="majorHAnsi" w:cstheme="majorHAnsi"/>
          <w:lang w:val="pt-PT"/>
        </w:rPr>
        <w:t xml:space="preserve">azienda siano </w:t>
      </w:r>
      <w:r w:rsidRPr="002B356F" w:rsidR="002741A3">
        <w:rPr>
          <w:rFonts w:eastAsia="Meiryo" w:asciiTheme="majorHAnsi" w:hAnsiTheme="majorHAnsi" w:cstheme="majorHAnsi"/>
          <w:lang w:val="pt-PT"/>
        </w:rPr>
        <w:t xml:space="preserve">regolarmente formate e informate sui temi della sostenibilità della destinazione</w:t>
      </w:r>
      <w:r w:rsidRPr="002B356F" w:rsidR="00A85C0E">
        <w:rPr>
          <w:rFonts w:eastAsia="Meiryo" w:asciiTheme="majorHAnsi" w:hAnsiTheme="majorHAnsi" w:cstheme="majorHAnsi"/>
          <w:lang w:val="pt-PT"/>
        </w:rPr>
        <w:t xml:space="preserve">;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i/>
          <w:lang w:val="pt-PT"/>
        </w:rPr>
      </w:pPr>
      <w:r w:rsidRPr="002B356F" w:rsidR="002741A3">
        <w:rPr>
          <w:rFonts w:eastAsia="Meiryo" w:asciiTheme="majorHAnsi" w:hAnsiTheme="majorHAnsi" w:cstheme="majorHAnsi"/>
          <w:lang w:val="pt-PT"/>
        </w:rPr>
        <w:t xml:space="preserve">- Le nostre guide sono specificamente formate sulla questione critica dello sfruttamento sessuale dei bambini nel turismo</w:t>
      </w:r>
      <w:r w:rsidRPr="002B356F" w:rsidR="00DE2FCD">
        <w:rPr>
          <w:rFonts w:eastAsia="Meiryo" w:asciiTheme="majorHAnsi" w:hAnsiTheme="majorHAnsi" w:cstheme="majorHAnsi"/>
          <w:lang w:val="pt-PT"/>
        </w:rPr>
        <w:t xml:space="preserve">.</w:t>
      </w:r>
    </w:p>
    <w:p w:rsidRPr="001F7B0C" w:rsidR="00C116D0" w:rsidP="00C116D0" w:rsidRDefault="00C116D0" w14:paraId="4F428D22" w14:textId="77777777">
      <w:pPr>
        <w:pStyle w:val="PargrafodaLista"/>
        <w:spacing w:before="48" w:beforeLines="20" w:after="160" w:line="276" w:lineRule="auto"/>
        <w:ind w:start="1080"/>
        <w:jc w:val="both"/>
        <w:rPr>
          <w:rFonts w:eastAsia="Meiryo" w:asciiTheme="majorHAnsi" w:hAnsiTheme="majorHAnsi" w:cstheme="majorHAnsi"/>
          <w:i/>
          <w:lang w:val="pt-PT"/>
        </w:rPr>
      </w:pPr>
    </w:p>
    <w:p>
      <w:pPr>
        <w:pStyle w:val="Ttulo2"/>
        <w:spacing w:line="276" w:lineRule="auto"/>
        <w:ind w:firstLine="720"/>
        <w:jc w:val="both"/>
        <w:rPr>
          <w:rFonts w:eastAsia="Meiryo" w:cstheme="majorHAnsi"/>
          <w:color w:val="538135" w:themeColor="accent6" w:themeShade="BF"/>
          <w:sz w:val="24"/>
          <w:szCs w:val="24"/>
          <w:lang w:val="pt-PT"/>
        </w:rPr>
      </w:pPr>
      <w:r w:rsidRPr="00A85C0E">
        <w:rPr>
          <w:rFonts w:eastAsia="Meiryo" w:cstheme="majorHAnsi"/>
          <w:color w:val="538135" w:themeColor="accent6" w:themeShade="BF"/>
          <w:sz w:val="24"/>
          <w:szCs w:val="24"/>
          <w:lang w:val="pt-PT"/>
        </w:rPr>
        <w:t xml:space="preserve">9. </w:t>
      </w:r>
      <w:r w:rsidRPr="00C116D0">
        <w:rPr>
          <w:rFonts w:eastAsia="Meiryo" w:cstheme="majorHAnsi"/>
          <w:color w:val="538135" w:themeColor="accent6" w:themeShade="BF"/>
          <w:sz w:val="24"/>
          <w:szCs w:val="24"/>
          <w:u w:val="single"/>
          <w:lang w:val="pt-PT"/>
        </w:rPr>
        <w:t xml:space="preserve">DESTINAZIONE</w:t>
      </w:r>
    </w:p>
    <w:p>
      <w:pPr>
        <w:spacing w:before="48" w:beforeLines="2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Il nostro obiettivo è massimizzare gli impatti positivi e minimizzare quelli negativi sulla destinazione per garantire lo sviluppo sostenibile dei luoghi in cui operiamo.</w:t>
      </w:r>
    </w:p>
    <w:p>
      <w:pPr>
        <w:spacing w:before="48" w:beforeLines="20" w:after="160" w:line="276" w:lineRule="auto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Ci impegniamo in questo senso</w:t>
      </w:r>
      <w:r w:rsidR="00E55B96">
        <w:rPr>
          <w:rFonts w:eastAsia="Meiryo" w:asciiTheme="majorHAnsi" w:hAnsiTheme="majorHAnsi" w:cstheme="majorHAnsi"/>
          <w:lang w:val="pt-PT"/>
        </w:rPr>
        <w:t xml:space="preserve">: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E55B96" w:rsidR="002741A3">
        <w:rPr>
          <w:rFonts w:eastAsia="Meiryo" w:asciiTheme="majorHAnsi" w:hAnsiTheme="majorHAnsi" w:cstheme="majorHAnsi"/>
          <w:lang w:val="pt-PT"/>
        </w:rPr>
        <w:t xml:space="preserve">- Considerare gli aspetti della sostenibilità nel processo di selezione di nuove </w:t>
      </w:r>
      <w:r w:rsidRPr="00E55B96" w:rsidR="002741A3">
        <w:rPr>
          <w:rFonts w:eastAsia="Meiryo" w:asciiTheme="majorHAnsi" w:hAnsiTheme="majorHAnsi" w:cstheme="majorHAnsi"/>
          <w:lang w:val="pt-PT"/>
        </w:rPr>
        <w:t xml:space="preserve">destinazioni e possibilmente offrire destinazioni alternative e non convenzionali;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281DCA" w:rsidR="002741A3">
        <w:rPr>
          <w:rFonts w:eastAsia="Meiryo" w:asciiTheme="majorHAnsi" w:hAnsiTheme="majorHAnsi" w:cstheme="majorHAnsi"/>
          <w:lang w:val="pt-PT"/>
        </w:rPr>
        <w:t xml:space="preserve">- Non selezionare destinazioni in cui il turismo ha effetti strutturali negativi a livello locale (a meno che il coinvolgimento dell'azienda non produca chiari effetti di compensazione);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281DCA" w:rsidR="002741A3">
        <w:rPr>
          <w:rFonts w:eastAsia="Meiryo" w:asciiTheme="majorHAnsi" w:hAnsiTheme="majorHAnsi" w:cstheme="majorHAnsi"/>
          <w:lang w:val="pt-PT"/>
        </w:rPr>
        <w:t xml:space="preserve">- Considerare la possibilità di selezionare nuove destinazioni accessibili con mezzi di trasporto più sostenibili;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281DCA" w:rsidR="00DE14EC">
        <w:rPr>
          <w:rFonts w:eastAsia="Meiryo" w:asciiTheme="majorHAnsi" w:hAnsiTheme="majorHAnsi" w:cstheme="majorHAnsi"/>
          <w:lang w:val="pt-PT"/>
        </w:rPr>
        <w:t xml:space="preserve">- Rispetto della pianificazione territoriale, delle aree protette e delle normative sul patrimonio culturale. Anche con le strategie di gestione delle destinazioni delle autorità locali, regionali e nazionali;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281DCA" w:rsidR="00DE14EC">
        <w:rPr>
          <w:rFonts w:eastAsia="Meiryo" w:asciiTheme="majorHAnsi" w:hAnsiTheme="majorHAnsi" w:cstheme="majorHAnsi"/>
          <w:lang w:val="pt-PT"/>
        </w:rPr>
        <w:t xml:space="preserve">- Sostenere le iniziative che migliorano i rapporti tra i centri di accoglienza e i produttori locali;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281DCA" w:rsidR="00DE14EC">
        <w:rPr>
          <w:rFonts w:eastAsia="Meiryo" w:asciiTheme="majorHAnsi" w:hAnsiTheme="majorHAnsi" w:cstheme="majorHAnsi"/>
          <w:lang w:val="pt-PT"/>
        </w:rPr>
        <w:t xml:space="preserve">- Influenzare e sostenere il governo locale (ove possibile, in collaborazione con altre compagnie di viaggio e stakeholder) in relazione alla sostenibilità, alla pianificazione e alla gestione delle destinazioni, all'uso delle risorse naturali e alle questioni socio-culturali;</w:t>
      </w:r>
    </w:p>
    <w:p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D754B0" w:rsidR="00DE14EC">
        <w:rPr>
          <w:rFonts w:eastAsia="Meiryo" w:asciiTheme="majorHAnsi" w:hAnsiTheme="majorHAnsi" w:cstheme="majorHAnsi"/>
          <w:lang w:val="pt-PT"/>
        </w:rPr>
        <w:t xml:space="preserve">- Incoraggiate gli ospiti a fare acquisti responsabili e informateli sui souvenir illegali o vietati</w:t>
      </w:r>
      <w:r>
        <w:rPr>
          <w:rFonts w:eastAsia="Meiryo" w:asciiTheme="majorHAnsi" w:hAnsiTheme="majorHAnsi" w:cstheme="majorHAnsi"/>
          <w:lang w:val="pt-PT"/>
        </w:rPr>
        <w:t xml:space="preserve">.</w:t>
      </w:r>
    </w:p>
    <w:p w:rsidRPr="00D754B0" w:rsidR="002B356F" w:rsidP="002B356F" w:rsidRDefault="002B356F" w14:paraId="24985BA0" w14:textId="77777777">
      <w:pPr>
        <w:spacing w:before="48" w:beforeLines="20" w:after="16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</w:p>
    <w:p>
      <w:pPr>
        <w:pStyle w:val="Ttulo2"/>
        <w:spacing w:line="276" w:lineRule="auto"/>
        <w:ind w:firstLine="720"/>
        <w:jc w:val="both"/>
        <w:rPr>
          <w:rFonts w:eastAsia="Meiryo" w:cstheme="majorHAnsi"/>
          <w:color w:val="538135" w:themeColor="accent6" w:themeShade="BF"/>
          <w:sz w:val="24"/>
          <w:szCs w:val="24"/>
          <w:lang w:val="pt-PT"/>
        </w:rPr>
      </w:pPr>
      <w:r w:rsidRPr="00D754B0">
        <w:rPr>
          <w:rFonts w:eastAsia="Meiryo" w:cstheme="majorHAnsi"/>
          <w:color w:val="538135" w:themeColor="accent6" w:themeShade="BF"/>
          <w:sz w:val="24"/>
          <w:szCs w:val="24"/>
          <w:lang w:val="pt-PT"/>
        </w:rPr>
        <w:t xml:space="preserve">10. </w:t>
      </w:r>
      <w:r w:rsidRPr="00D4458A">
        <w:rPr>
          <w:rFonts w:eastAsia="Meiryo" w:cstheme="majorHAnsi"/>
          <w:color w:val="538135" w:themeColor="accent6" w:themeShade="BF"/>
          <w:sz w:val="24"/>
          <w:szCs w:val="24"/>
          <w:u w:val="single"/>
          <w:lang w:val="pt-PT"/>
        </w:rPr>
        <w:t xml:space="preserve">COMUNICAZIONE E TUTELA DEL CLIENTE</w:t>
      </w:r>
    </w:p>
    <w:p>
      <w:pPr>
        <w:spacing w:before="48" w:beforeLines="20" w:line="276" w:lineRule="auto"/>
        <w:ind w:firstLine="72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Il benessere e le informazioni dei nostri clienti sono molto importanti per noi. Nella </w:t>
      </w:r>
      <w:r w:rsidRPr="001F7B0C" w:rsidR="000E5F7D">
        <w:rPr>
          <w:rFonts w:eastAsia="Meiryo" w:asciiTheme="majorHAnsi" w:hAnsiTheme="majorHAnsi" w:cstheme="majorHAnsi"/>
          <w:lang w:val="pt-PT"/>
        </w:rPr>
        <w:t xml:space="preserve">nostra azienda </w:t>
      </w:r>
      <w:r w:rsidRPr="001F7B0C">
        <w:rPr>
          <w:rFonts w:eastAsia="Meiryo" w:asciiTheme="majorHAnsi" w:hAnsiTheme="majorHAnsi" w:cstheme="majorHAnsi"/>
          <w:lang w:val="pt-PT"/>
        </w:rPr>
        <w:t xml:space="preserve">garantiamo una comunicazione chiara e costante e la protezione dei nostri clienti.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F17A1E">
        <w:rPr>
          <w:rFonts w:eastAsia="Meiryo" w:asciiTheme="majorHAnsi" w:hAnsiTheme="majorHAnsi" w:cstheme="majorHAnsi"/>
          <w:b/>
          <w:bCs/>
          <w:lang w:val="pt-PT"/>
        </w:rPr>
        <w:t xml:space="preserve">Prima di effettuare la prenotazione</w:t>
      </w:r>
      <w:r w:rsidRPr="001F7B0C">
        <w:rPr>
          <w:rFonts w:eastAsia="Meiryo" w:asciiTheme="majorHAnsi" w:hAnsiTheme="majorHAnsi" w:cstheme="majorHAnsi"/>
          <w:lang w:val="pt-PT"/>
        </w:rPr>
        <w:t xml:space="preserve">, ci siamo impegnati a</w:t>
      </w:r>
      <w:r w:rsidR="006979CA">
        <w:rPr>
          <w:rFonts w:eastAsia="Meiryo" w:asciiTheme="majorHAnsi" w:hAnsiTheme="majorHAnsi" w:cstheme="majorHAnsi"/>
          <w:lang w:val="pt-PT"/>
        </w:rPr>
        <w:t xml:space="preserve">: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CE3AC1" w:rsidR="00DE14EC">
        <w:rPr>
          <w:rFonts w:eastAsia="Meiryo" w:asciiTheme="majorHAnsi" w:hAnsiTheme="majorHAnsi" w:cstheme="majorHAnsi"/>
          <w:lang w:val="pt-PT"/>
        </w:rPr>
        <w:t xml:space="preserve">- Mettere a disposizione dei </w:t>
      </w:r>
      <w:r w:rsidRPr="00CE3AC1" w:rsidR="00DE14EC">
        <w:rPr>
          <w:rFonts w:eastAsia="Meiryo" w:asciiTheme="majorHAnsi" w:hAnsiTheme="majorHAnsi" w:cstheme="majorHAnsi"/>
          <w:lang w:val="pt-PT"/>
        </w:rPr>
        <w:t xml:space="preserve">clienti </w:t>
      </w:r>
      <w:r w:rsidRPr="00CE3AC1" w:rsidR="00DE14EC">
        <w:rPr>
          <w:rFonts w:eastAsia="Meiryo" w:asciiTheme="majorHAnsi" w:hAnsiTheme="majorHAnsi" w:cstheme="majorHAnsi"/>
          <w:lang w:val="pt-PT"/>
        </w:rPr>
        <w:t xml:space="preserve">una </w:t>
      </w:r>
      <w:r w:rsidRPr="001C028A" w:rsidR="00DE14EC">
        <w:rPr>
          <w:rFonts w:eastAsia="Meiryo" w:asciiTheme="majorHAnsi" w:hAnsiTheme="majorHAnsi" w:cstheme="majorHAnsi"/>
          <w:i/>
          <w:iCs/>
          <w:lang w:val="pt-PT"/>
        </w:rPr>
        <w:t xml:space="preserve">linea guida </w:t>
      </w:r>
      <w:r w:rsidRPr="00CE3AC1" w:rsidR="00DE14EC">
        <w:rPr>
          <w:rFonts w:eastAsia="Meiryo" w:asciiTheme="majorHAnsi" w:hAnsiTheme="majorHAnsi" w:cstheme="majorHAnsi"/>
          <w:lang w:val="pt-PT"/>
        </w:rPr>
        <w:t xml:space="preserve">aziendale da consultare</w:t>
      </w:r>
      <w:r w:rsidR="001C028A">
        <w:rPr>
          <w:rFonts w:eastAsia="Meiryo" w:asciiTheme="majorHAnsi" w:hAnsiTheme="majorHAnsi" w:cstheme="majorHAnsi"/>
          <w:lang w:val="pt-PT"/>
        </w:rPr>
        <w:t xml:space="preserve">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CE3AC1" w:rsidR="00DE14EC">
        <w:rPr>
          <w:rFonts w:eastAsia="Meiryo" w:asciiTheme="majorHAnsi" w:hAnsiTheme="majorHAnsi" w:cstheme="majorHAnsi"/>
          <w:lang w:val="pt-PT"/>
        </w:rPr>
        <w:t xml:space="preserve">- Garantire che la privacy del cliente non venga compromessa;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CE3AC1" w:rsidR="00DE14EC">
        <w:rPr>
          <w:rFonts w:eastAsia="Meiryo" w:asciiTheme="majorHAnsi" w:hAnsiTheme="majorHAnsi" w:cstheme="majorHAnsi"/>
          <w:lang w:val="pt-PT"/>
        </w:rPr>
        <w:t xml:space="preserve">- Rispettare gli standard pertinenti e i codici di condotta volontari nei messaggi di marketing e pubblicità, e non promettere più di quanto viene consegnato;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4D65AE">
        <w:rPr>
          <w:rFonts w:asciiTheme="majorHAnsi" w:hAnsiTheme="majorHAnsi" w:cstheme="majorHAnsi"/>
          <w:lang w:val="pt-PT"/>
        </w:rPr>
        <w:t xml:space="preserve">-Rendere le </w:t>
      </w:r>
      <w:r w:rsidRPr="005F47DF" w:rsidR="00DE14EC">
        <w:rPr>
          <w:rFonts w:eastAsia="Meiryo" w:asciiTheme="majorHAnsi" w:hAnsiTheme="majorHAnsi" w:cstheme="majorHAnsi"/>
          <w:lang w:val="pt-PT"/>
        </w:rPr>
        <w:t xml:space="preserve">informazioni sui prodotti e sui prezzi chiare, complete e accurate per quanto riguarda l'azienda e i suoi prodotti e servizi, comprese le dichiarazioni di sostenibilità;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5F47DF" w:rsidR="00DE14EC">
        <w:rPr>
          <w:rFonts w:eastAsia="Meiryo" w:asciiTheme="majorHAnsi" w:hAnsiTheme="majorHAnsi" w:cstheme="majorHAnsi"/>
          <w:lang w:val="pt-PT"/>
        </w:rPr>
        <w:t xml:space="preserve">- Fornire informazioni sulla destinazione, compresi gli aspetti della sostenibilità, che siano corrette, equilibrate e complete;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EA4253" w:rsidR="00DE14EC">
        <w:rPr>
          <w:rFonts w:eastAsia="Meiryo" w:asciiTheme="majorHAnsi" w:hAnsiTheme="majorHAnsi" w:cstheme="majorHAnsi"/>
          <w:lang w:val="pt-PT"/>
        </w:rPr>
        <w:t xml:space="preserve">- Promuovere alloggi, escursioni, pacchetti e/o opzioni di trasporto sostenibili (certificati) con loghi o altri messaggi </w:t>
      </w:r>
      <w:r w:rsidR="001B523E">
        <w:rPr>
          <w:rFonts w:eastAsia="Meiryo" w:asciiTheme="majorHAnsi" w:hAnsiTheme="majorHAnsi" w:cstheme="majorHAnsi"/>
          <w:lang w:val="pt-PT"/>
        </w:rPr>
        <w:t xml:space="preserve">e </w:t>
      </w:r>
      <w:r w:rsidRPr="00EA4253" w:rsidR="00DE14EC">
        <w:rPr>
          <w:rFonts w:eastAsia="Meiryo" w:asciiTheme="majorHAnsi" w:hAnsiTheme="majorHAnsi" w:cstheme="majorHAnsi"/>
          <w:lang w:val="pt-PT"/>
        </w:rPr>
        <w:t xml:space="preserve">garantire che siano riconoscibili per il consumatore e presentati come l'opzione "migliore";</w:t>
      </w:r>
    </w:p>
    <w:p>
      <w:pPr>
        <w:spacing w:before="48" w:beforeLines="20" w:after="16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B523E" w:rsidR="00DE14EC">
        <w:rPr>
          <w:rFonts w:eastAsia="Meiryo" w:asciiTheme="majorHAnsi" w:hAnsiTheme="majorHAnsi" w:cstheme="majorHAnsi"/>
          <w:lang w:val="pt-PT"/>
        </w:rPr>
        <w:t xml:space="preserve">- Informare il cliente su alternative di alloggio, tour, pacchetti vacanza e opzioni di trasporto sostenibili, se disponibili;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F17A1E">
        <w:rPr>
          <w:rFonts w:eastAsia="Meiryo" w:asciiTheme="majorHAnsi" w:hAnsiTheme="majorHAnsi" w:cstheme="majorHAnsi"/>
          <w:b/>
          <w:bCs/>
          <w:lang w:val="pt-PT"/>
        </w:rPr>
        <w:t xml:space="preserve">Dopo la prenotazione e durante il soggiorno</w:t>
      </w:r>
      <w:r w:rsidRPr="001F7B0C">
        <w:rPr>
          <w:rFonts w:eastAsia="Meiryo" w:asciiTheme="majorHAnsi" w:hAnsiTheme="majorHAnsi" w:cstheme="majorHAnsi"/>
          <w:lang w:val="pt-PT"/>
        </w:rPr>
        <w:t xml:space="preserve">, ci impegniamo a: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- Fornire ai consumatori informazioni sull'ambiente naturale, la cultura locale e il patrimonio culturale della destinazione turistica;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- Informare i consumatori sui principali aspetti e problemi di sostenibilità della destinazione e ricevere raccomandazioni su come dare un contributo positivo;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lastRenderedPageBreak/>
        <w:t xml:space="preserve">- Informare i clienti sui rischi e sulle precauzioni relative alle questioni di salute e sicurezza nella destinazione;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- Tenere sempre a disposizione una persona di riferimento e un numero di telefono per le situazioni di emergenza;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- Formare il personale e fornire indicazioni su come affrontare le situazioni di emergenza;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- Informare i clienti sulla legislazione vigente in materia di acquisto, vendita, importazione ed esportazione di manufatti storici o religiosi e di articoli contenenti flora e/o fauna in via di estinzione;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- Motivare i clienti a servirsi di ristoranti e negozi locali (ove opportuno);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1F7B0C">
        <w:rPr>
          <w:rFonts w:eastAsia="Meiryo" w:asciiTheme="majorHAnsi" w:hAnsiTheme="majorHAnsi" w:cstheme="majorHAnsi"/>
          <w:lang w:val="pt-PT"/>
        </w:rPr>
        <w:t xml:space="preserve">- Informare i clienti sulle opzioni di trasporto sostenibile presso le destinazioni, ove possibile;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F17A1E">
        <w:rPr>
          <w:rFonts w:eastAsia="Meiryo" w:asciiTheme="majorHAnsi" w:hAnsiTheme="majorHAnsi" w:cstheme="majorHAnsi"/>
          <w:b/>
          <w:bCs/>
          <w:lang w:val="pt-PT"/>
        </w:rPr>
        <w:t xml:space="preserve">Dopo le vacanze</w:t>
      </w:r>
      <w:r w:rsidRPr="001F7B0C">
        <w:rPr>
          <w:rFonts w:eastAsia="Meiryo" w:asciiTheme="majorHAnsi" w:hAnsiTheme="majorHAnsi" w:cstheme="majorHAnsi"/>
          <w:lang w:val="pt-PT"/>
        </w:rPr>
        <w:t xml:space="preserve">, ci impegniamo a: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864592">
        <w:rPr>
          <w:rFonts w:eastAsia="Meiryo" w:asciiTheme="majorHAnsi" w:hAnsiTheme="majorHAnsi" w:cstheme="majorHAnsi"/>
          <w:lang w:val="pt-PT"/>
        </w:rPr>
        <w:t xml:space="preserve">- Misurare sistematicamente la soddisfazione dei clienti e tenere conto dei risultati per migliorare servizi e prodotti;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864592">
        <w:rPr>
          <w:rFonts w:eastAsia="Meiryo" w:asciiTheme="majorHAnsi" w:hAnsiTheme="majorHAnsi" w:cstheme="majorHAnsi"/>
          <w:lang w:val="pt-PT"/>
        </w:rPr>
        <w:t xml:space="preserve">- Includere la sostenibilità come parte integrante del sondaggio sulla soddisfazione dei clienti;</w:t>
      </w:r>
    </w:p>
    <w:p>
      <w:pPr>
        <w:spacing w:before="48" w:beforeLines="20" w:line="276" w:lineRule="auto"/>
        <w:ind w:firstLine="360"/>
        <w:jc w:val="both"/>
        <w:rPr>
          <w:rFonts w:eastAsia="Meiryo" w:asciiTheme="majorHAnsi" w:hAnsiTheme="majorHAnsi" w:cstheme="majorHAnsi"/>
          <w:lang w:val="pt-PT"/>
        </w:rPr>
      </w:pPr>
      <w:r w:rsidRPr="00864592">
        <w:rPr>
          <w:rFonts w:eastAsia="Meiryo" w:asciiTheme="majorHAnsi" w:hAnsiTheme="majorHAnsi" w:cstheme="majorHAnsi"/>
          <w:lang w:val="pt-PT"/>
        </w:rPr>
        <w:t xml:space="preserve">- Avere procedure chiare in caso di reclami da parte dei clienti</w:t>
      </w:r>
      <w:r w:rsidRPr="00864592" w:rsidR="00822DF1">
        <w:rPr>
          <w:rFonts w:eastAsia="Meiryo" w:asciiTheme="majorHAnsi" w:hAnsiTheme="majorHAnsi" w:cstheme="majorHAnsi"/>
          <w:lang w:val="pt-PT"/>
        </w:rPr>
        <w:t xml:space="preserve">.</w:t>
      </w:r>
    </w:p>
    <w:p w:rsidRPr="00600924" w:rsidR="00822DF1" w:rsidP="00600924" w:rsidRDefault="00822DF1" w14:paraId="23DBBC81" w14:textId="77777777"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</w:p>
    <w:p>
      <w:pPr>
        <w:spacing w:before="48" w:beforeLines="20" w:line="276" w:lineRule="auto"/>
        <w:jc w:val="both"/>
        <w:rPr>
          <w:rFonts w:eastAsia="Meiryo" w:asciiTheme="majorHAnsi" w:hAnsiTheme="majorHAnsi" w:cstheme="majorHAnsi"/>
          <w:b/>
          <w:bCs/>
          <w:u w:val="single"/>
          <w:lang w:val="pt-PT"/>
        </w:rPr>
      </w:pPr>
      <w:bookmarkStart w:name="_GoBack" w:id="7"/>
      <w:bookmarkEnd w:id="7"/>
      <w:r>
        <w:rPr>
          <w:rFonts w:eastAsia="Meiryo" w:asciiTheme="majorHAnsi" w:hAnsiTheme="majorHAnsi" w:cstheme="majorHAnsi"/>
          <w:b/>
          <w:bCs/>
          <w:u w:val="single"/>
          <w:lang w:val="pt-PT"/>
        </w:rPr>
        <w:t xml:space="preserve">Conto </w:t>
      </w:r>
      <w:r w:rsidRPr="005F6895" w:rsidR="00822DF1">
        <w:rPr>
          <w:rFonts w:eastAsia="Meiryo" w:asciiTheme="majorHAnsi" w:hAnsiTheme="majorHAnsi" w:cstheme="majorHAnsi"/>
          <w:b/>
          <w:bCs/>
          <w:u w:val="single"/>
          <w:lang w:val="pt-PT"/>
        </w:rPr>
        <w:t xml:space="preserve">a </w:t>
      </w:r>
      <w:r w:rsidRPr="005F6895" w:rsidR="005F6895">
        <w:rPr>
          <w:rFonts w:eastAsia="Meiryo" w:asciiTheme="majorHAnsi" w:hAnsiTheme="majorHAnsi" w:cstheme="majorHAnsi"/>
          <w:b/>
          <w:bCs/>
          <w:u w:val="single"/>
          <w:lang w:val="pt-PT"/>
        </w:rPr>
        <w:t xml:space="preserve">/ Persona responsabile</w:t>
      </w:r>
    </w:p>
    <w:p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  <w:r>
        <w:rPr>
          <w:rFonts w:eastAsia="Meiryo" w:asciiTheme="majorHAnsi" w:hAnsiTheme="majorHAnsi" w:cstheme="majorHAnsi"/>
          <w:lang w:val="pt-PT"/>
        </w:rPr>
        <w:t xml:space="preserve">Tutti i dipendenti sono responsabili dell'attuazione e dell'applicazione di questa politica</w:t>
      </w:r>
      <w:r w:rsidR="00C00520">
        <w:rPr>
          <w:rFonts w:eastAsia="Meiryo" w:asciiTheme="majorHAnsi" w:hAnsiTheme="majorHAnsi" w:cstheme="majorHAnsi"/>
          <w:lang w:val="pt-PT"/>
        </w:rPr>
        <w:t xml:space="preserve">.</w:t>
      </w:r>
    </w:p>
    <w:p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  <w:r>
        <w:rPr>
          <w:rFonts w:eastAsia="Meiryo" w:asciiTheme="majorHAnsi" w:hAnsiTheme="majorHAnsi" w:cstheme="majorHAnsi"/>
          <w:lang w:val="pt-PT"/>
        </w:rPr>
        <w:t xml:space="preserve">Tutti i dipendenti sono responsabili della </w:t>
      </w:r>
      <w:r w:rsidR="0005387E">
        <w:rPr>
          <w:rFonts w:eastAsia="Meiryo" w:asciiTheme="majorHAnsi" w:hAnsiTheme="majorHAnsi" w:cstheme="majorHAnsi"/>
          <w:lang w:val="pt-PT"/>
        </w:rPr>
        <w:t xml:space="preserve">promozione e dell'attuazione di questa politica </w:t>
      </w:r>
      <w:r w:rsidR="00C2126C">
        <w:rPr>
          <w:rFonts w:eastAsia="Meiryo" w:asciiTheme="majorHAnsi" w:hAnsiTheme="majorHAnsi" w:cstheme="majorHAnsi"/>
          <w:lang w:val="pt-PT"/>
        </w:rPr>
        <w:t xml:space="preserve">di sostenibilità all'interno dei propri reparti/aree di </w:t>
      </w:r>
      <w:r w:rsidR="004B49CC">
        <w:rPr>
          <w:rFonts w:eastAsia="Meiryo" w:asciiTheme="majorHAnsi" w:hAnsiTheme="majorHAnsi" w:cstheme="majorHAnsi"/>
          <w:lang w:val="pt-PT"/>
        </w:rPr>
        <w:t xml:space="preserve">attività</w:t>
      </w:r>
      <w:r w:rsidR="00C2126C">
        <w:rPr>
          <w:rFonts w:eastAsia="Meiryo" w:asciiTheme="majorHAnsi" w:hAnsiTheme="majorHAnsi" w:cstheme="majorHAnsi"/>
          <w:lang w:val="pt-PT"/>
        </w:rPr>
        <w:t xml:space="preserve">.</w:t>
      </w:r>
    </w:p>
    <w:p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  <w:r>
        <w:rPr>
          <w:rFonts w:eastAsia="Meiryo" w:asciiTheme="majorHAnsi" w:hAnsiTheme="majorHAnsi" w:cstheme="majorHAnsi"/>
          <w:lang w:val="pt-PT"/>
        </w:rPr>
        <w:t xml:space="preserve">L'attuazione di questa </w:t>
      </w:r>
      <w:r w:rsidR="006B742C">
        <w:rPr>
          <w:rFonts w:eastAsia="Meiryo" w:asciiTheme="majorHAnsi" w:hAnsiTheme="majorHAnsi" w:cstheme="majorHAnsi"/>
          <w:lang w:val="pt-PT"/>
        </w:rPr>
        <w:t xml:space="preserve">politica </w:t>
      </w:r>
      <w:r>
        <w:rPr>
          <w:rFonts w:eastAsia="Meiryo" w:asciiTheme="majorHAnsi" w:hAnsiTheme="majorHAnsi" w:cstheme="majorHAnsi"/>
          <w:lang w:val="pt-PT"/>
        </w:rPr>
        <w:t xml:space="preserve">sarà guidata </w:t>
      </w:r>
      <w:r w:rsidR="00D448B1">
        <w:rPr>
          <w:rFonts w:eastAsia="Meiryo" w:asciiTheme="majorHAnsi" w:hAnsiTheme="majorHAnsi" w:cstheme="majorHAnsi"/>
          <w:lang w:val="pt-PT"/>
        </w:rPr>
        <w:t xml:space="preserve">dal Coordinatore </w:t>
      </w:r>
      <w:r w:rsidR="007D7641">
        <w:rPr>
          <w:rFonts w:eastAsia="Meiryo" w:asciiTheme="majorHAnsi" w:hAnsiTheme="majorHAnsi" w:cstheme="majorHAnsi"/>
          <w:lang w:val="pt-PT"/>
        </w:rPr>
        <w:t xml:space="preserve">della Sostenibilità</w:t>
      </w:r>
      <w:r w:rsidR="00AF2F0A">
        <w:rPr>
          <w:rFonts w:eastAsia="Meiryo" w:asciiTheme="majorHAnsi" w:hAnsiTheme="majorHAnsi" w:cstheme="majorHAnsi"/>
          <w:lang w:val="pt-PT"/>
        </w:rPr>
        <w:t xml:space="preserve">, Marco Tardio, che può essere contattato al seguente indirizzo e-mail: </w:t>
      </w:r>
      <w:r w:rsidR="0069650B">
        <w:rPr>
          <w:rFonts w:eastAsia="Meiryo" w:asciiTheme="majorHAnsi" w:hAnsiTheme="majorHAnsi" w:cstheme="majorHAnsi"/>
          <w:lang w:val="pt-PT"/>
        </w:rPr>
        <w:t xml:space="preserve">controle@cultour.it, </w:t>
      </w:r>
      <w:r w:rsidR="003227BE">
        <w:rPr>
          <w:rFonts w:eastAsia="Meiryo" w:asciiTheme="majorHAnsi" w:hAnsiTheme="majorHAnsi" w:cstheme="majorHAnsi"/>
          <w:lang w:val="pt-PT"/>
        </w:rPr>
        <w:t xml:space="preserve">ed è stata approvata da </w:t>
      </w:r>
      <w:r w:rsidR="00AD3EE1">
        <w:rPr>
          <w:rFonts w:eastAsia="Meiryo" w:asciiTheme="majorHAnsi" w:hAnsiTheme="majorHAnsi" w:cstheme="majorHAnsi"/>
          <w:lang w:val="pt-PT"/>
        </w:rPr>
        <w:t xml:space="preserve">lui in </w:t>
      </w:r>
      <w:r w:rsidR="003227BE">
        <w:rPr>
          <w:rFonts w:eastAsia="Meiryo" w:asciiTheme="majorHAnsi" w:hAnsiTheme="majorHAnsi" w:cstheme="majorHAnsi"/>
          <w:lang w:val="pt-PT"/>
        </w:rPr>
        <w:t xml:space="preserve">qualità di Amministratore Delegato di </w:t>
      </w:r>
      <w:r w:rsidR="00DD1B15">
        <w:rPr>
          <w:rFonts w:eastAsia="Meiryo" w:asciiTheme="majorHAnsi" w:hAnsiTheme="majorHAnsi" w:cstheme="majorHAnsi"/>
          <w:lang w:val="pt-PT"/>
        </w:rPr>
        <w:t xml:space="preserve">CULTOUR </w:t>
      </w:r>
      <w:r w:rsidR="00400D53">
        <w:rPr>
          <w:rFonts w:eastAsia="Meiryo" w:asciiTheme="majorHAnsi" w:hAnsiTheme="majorHAnsi" w:cstheme="majorHAnsi"/>
          <w:lang w:val="pt-PT"/>
        </w:rPr>
        <w:t xml:space="preserve">e potrà quindi essere attuata</w:t>
      </w:r>
      <w:r w:rsidR="00AD3EE1">
        <w:rPr>
          <w:rFonts w:eastAsia="Meiryo" w:asciiTheme="majorHAnsi" w:hAnsiTheme="majorHAnsi" w:cstheme="majorHAnsi"/>
          <w:lang w:val="pt-PT"/>
        </w:rPr>
        <w:t xml:space="preserve">, sotto la sua guida, non appena sarà pubblicata.</w:t>
      </w:r>
    </w:p>
    <w:p w:rsidR="001760E0" w:rsidP="004A2D45" w:rsidRDefault="001760E0" w14:paraId="5FFE28C8" w14:textId="77777777"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</w:p>
    <w:p>
      <w:pPr>
        <w:spacing w:before="48" w:beforeLines="20" w:line="276" w:lineRule="auto"/>
        <w:jc w:val="both"/>
        <w:rPr>
          <w:rFonts w:eastAsia="Meiryo" w:asciiTheme="majorHAnsi" w:hAnsiTheme="majorHAnsi" w:cstheme="majorHAnsi"/>
          <w:b/>
          <w:bCs/>
          <w:lang w:val="pt-PT"/>
        </w:rPr>
      </w:pPr>
      <w:r w:rsidRPr="00FF3A56">
        <w:rPr>
          <w:rFonts w:eastAsia="Meiryo" w:asciiTheme="majorHAnsi" w:hAnsiTheme="majorHAnsi" w:cstheme="majorHAnsi"/>
          <w:b/>
          <w:bCs/>
          <w:lang w:val="pt-PT"/>
        </w:rPr>
        <w:t xml:space="preserve">Data di entrata in vigore </w:t>
      </w:r>
    </w:p>
    <w:p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  <w:r>
        <w:rPr>
          <w:rFonts w:eastAsia="Meiryo" w:asciiTheme="majorHAnsi" w:hAnsiTheme="majorHAnsi" w:cstheme="majorHAnsi"/>
          <w:lang w:val="pt-PT"/>
        </w:rPr>
        <w:t xml:space="preserve">Questa politica entra in vigore dal 01.03.2024.</w:t>
      </w:r>
    </w:p>
    <w:p w:rsidRPr="00F76194" w:rsidR="005F6895" w:rsidP="004A2D45" w:rsidRDefault="005F6895" w14:paraId="032C085E" w14:textId="77777777"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</w:p>
    <w:p>
      <w:pPr>
        <w:spacing w:before="48" w:beforeLines="20" w:line="276" w:lineRule="auto"/>
        <w:jc w:val="both"/>
        <w:rPr>
          <w:rFonts w:eastAsia="Meiryo" w:asciiTheme="majorHAnsi" w:hAnsiTheme="majorHAnsi" w:cstheme="majorHAnsi"/>
          <w:b/>
          <w:bCs/>
          <w:lang w:val="pt-PT"/>
        </w:rPr>
      </w:pPr>
      <w:r w:rsidRPr="00FF3A56">
        <w:rPr>
          <w:rFonts w:eastAsia="Meiryo" w:asciiTheme="majorHAnsi" w:hAnsiTheme="majorHAnsi" w:cstheme="majorHAnsi"/>
          <w:b/>
          <w:bCs/>
          <w:lang w:val="pt-PT"/>
        </w:rPr>
        <w:t xml:space="preserve">Storia della revisione</w:t>
      </w:r>
    </w:p>
    <w:p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  <w:r>
        <w:rPr>
          <w:rFonts w:eastAsia="Meiryo" w:asciiTheme="majorHAnsi" w:hAnsiTheme="majorHAnsi" w:cstheme="majorHAnsi"/>
          <w:lang w:val="pt-PT"/>
        </w:rPr>
        <w:t xml:space="preserve">Questa </w:t>
      </w:r>
      <w:r w:rsidR="0060574E">
        <w:rPr>
          <w:rFonts w:eastAsia="Meiryo" w:asciiTheme="majorHAnsi" w:hAnsiTheme="majorHAnsi" w:cstheme="majorHAnsi"/>
          <w:lang w:val="pt-PT"/>
        </w:rPr>
        <w:t xml:space="preserve">politica sarà rivista ogni due anni.</w:t>
      </w:r>
    </w:p>
    <w:p w:rsidR="0060574E" w:rsidP="004A2D45" w:rsidRDefault="0060574E" w14:paraId="27E838BE" w14:textId="77777777"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</w:p>
    <w:p w:rsidR="00A9492A" w:rsidP="004A2D45" w:rsidRDefault="00A9492A" w14:paraId="1DD97358" w14:textId="77777777"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</w:p>
    <w:p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  <w:r>
        <w:rPr>
          <w:rFonts w:eastAsia="Meiryo" w:asciiTheme="majorHAnsi" w:hAnsiTheme="majorHAnsi" w:cstheme="majorHAnsi"/>
          <w:lang w:val="pt-PT"/>
        </w:rPr>
        <w:t xml:space="preserve">_____________________</w:t>
      </w:r>
    </w:p>
    <w:p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  <w:r>
        <w:rPr>
          <w:rFonts w:eastAsia="Meiryo" w:asciiTheme="majorHAnsi" w:hAnsiTheme="majorHAnsi" w:cstheme="majorHAnsi"/>
          <w:lang w:val="pt-PT"/>
        </w:rPr>
        <w:t xml:space="preserve">         Marco Tardio</w:t>
      </w:r>
    </w:p>
    <w:p w:rsidRPr="001F7B0C" w:rsidR="00A6429E" w:rsidP="004A2D45" w:rsidRDefault="00A6429E" w14:paraId="652983BC" w14:textId="77777777">
      <w:pPr>
        <w:spacing w:before="48" w:beforeLines="20" w:line="276" w:lineRule="auto"/>
        <w:jc w:val="both"/>
        <w:rPr>
          <w:rFonts w:eastAsia="Meiryo" w:asciiTheme="majorHAnsi" w:hAnsiTheme="majorHAnsi" w:cstheme="majorHAnsi"/>
          <w:lang w:val="pt-PT"/>
        </w:rPr>
      </w:pPr>
    </w:p>
    <w:sectPr w:rsidRPr="001F7B0C" w:rsidR="00A6429E" w:rsidSect="001613EE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59" w:rsidP="00F477DC" w:rsidRDefault="00413059" w14:paraId="611AE045" w14:textId="77777777">
      <w:r>
        <w:separator/>
      </w:r>
    </w:p>
  </w:endnote>
  <w:endnote w:type="continuationSeparator" w:id="0">
    <w:p w:rsidR="00413059" w:rsidP="00F477DC" w:rsidRDefault="00413059" w14:paraId="1CF31A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13021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843">
          <w:rPr>
            <w:noProof/>
          </w:rPr>
          <w:t xml:space="preserve">8</w:t>
        </w:r>
        <w:r>
          <w:rPr>
            <w:noProof/>
          </w:rPr>
          <w:fldChar w:fldCharType="end"/>
        </w:r>
      </w:p>
    </w:sdtContent>
  </w:sdt>
  <w:p w:rsidR="00F477DC" w:rsidRDefault="00F477DC" w14:paraId="428FF336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59" w:rsidP="00F477DC" w:rsidRDefault="00413059" w14:paraId="0CCD6A17" w14:textId="77777777">
      <w:r>
        <w:separator/>
      </w:r>
    </w:p>
  </w:footnote>
  <w:footnote w:type="continuationSeparator" w:id="0">
    <w:p w:rsidR="00413059" w:rsidP="00F477DC" w:rsidRDefault="00413059" w14:paraId="2226302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346"/>
    <w:multiLevelType w:val="hybridMultilevel"/>
    <w:tmpl w:val="686E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20A"/>
    <w:multiLevelType w:val="hybridMultilevel"/>
    <w:tmpl w:val="6394807C"/>
    <w:lvl w:ilvl="0" w:tplc="7B2E098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6F59"/>
    <w:multiLevelType w:val="hybridMultilevel"/>
    <w:tmpl w:val="B478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42E"/>
    <w:multiLevelType w:val="hybridMultilevel"/>
    <w:tmpl w:val="DC044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0264E5"/>
    <w:multiLevelType w:val="multilevel"/>
    <w:tmpl w:val="F73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206762"/>
    <w:multiLevelType w:val="hybridMultilevel"/>
    <w:tmpl w:val="CEAAD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21B15"/>
    <w:multiLevelType w:val="hybridMultilevel"/>
    <w:tmpl w:val="330CB94E"/>
    <w:lvl w:ilvl="0" w:tplc="20745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6354"/>
    <w:multiLevelType w:val="multilevel"/>
    <w:tmpl w:val="D23E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FC6392"/>
    <w:multiLevelType w:val="hybridMultilevel"/>
    <w:tmpl w:val="5D44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12B9A"/>
    <w:multiLevelType w:val="hybridMultilevel"/>
    <w:tmpl w:val="F7AC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6542"/>
    <w:multiLevelType w:val="hybridMultilevel"/>
    <w:tmpl w:val="A5ECE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8E3D01"/>
    <w:multiLevelType w:val="hybridMultilevel"/>
    <w:tmpl w:val="09486B28"/>
    <w:lvl w:ilvl="0" w:tplc="95C2A8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404EE"/>
    <w:multiLevelType w:val="hybridMultilevel"/>
    <w:tmpl w:val="EA4A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112CB"/>
    <w:multiLevelType w:val="hybridMultilevel"/>
    <w:tmpl w:val="5B0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2EBC"/>
    <w:multiLevelType w:val="hybridMultilevel"/>
    <w:tmpl w:val="E77E90B2"/>
    <w:lvl w:ilvl="0" w:tplc="82F8E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1DDB"/>
    <w:multiLevelType w:val="hybridMultilevel"/>
    <w:tmpl w:val="473C4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21DFC"/>
    <w:multiLevelType w:val="hybridMultilevel"/>
    <w:tmpl w:val="FBAC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D1A12"/>
    <w:multiLevelType w:val="hybridMultilevel"/>
    <w:tmpl w:val="C54EB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447FF1"/>
    <w:multiLevelType w:val="hybridMultilevel"/>
    <w:tmpl w:val="45B47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4D077D"/>
    <w:multiLevelType w:val="hybridMultilevel"/>
    <w:tmpl w:val="0DCCB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E6318"/>
    <w:multiLevelType w:val="hybridMultilevel"/>
    <w:tmpl w:val="CFFC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34412"/>
    <w:multiLevelType w:val="hybridMultilevel"/>
    <w:tmpl w:val="1CFA2B0E"/>
    <w:lvl w:ilvl="0" w:tplc="4776F4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A0A5F"/>
    <w:multiLevelType w:val="hybridMultilevel"/>
    <w:tmpl w:val="8D30DC3E"/>
    <w:lvl w:ilvl="0" w:tplc="D2BCF2B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467BA"/>
    <w:multiLevelType w:val="hybridMultilevel"/>
    <w:tmpl w:val="4A54FBB6"/>
    <w:lvl w:ilvl="0" w:tplc="FDC067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205FF"/>
    <w:multiLevelType w:val="hybridMultilevel"/>
    <w:tmpl w:val="639CEAFC"/>
    <w:lvl w:ilvl="0" w:tplc="95C2A8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31DC7"/>
    <w:multiLevelType w:val="multilevel"/>
    <w:tmpl w:val="2C1C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797EEA"/>
    <w:multiLevelType w:val="hybridMultilevel"/>
    <w:tmpl w:val="67C69838"/>
    <w:lvl w:ilvl="0" w:tplc="95C2A8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0745D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A45CC"/>
    <w:multiLevelType w:val="hybridMultilevel"/>
    <w:tmpl w:val="013EECEE"/>
    <w:lvl w:ilvl="0" w:tplc="20745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0745D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0772A"/>
    <w:multiLevelType w:val="hybridMultilevel"/>
    <w:tmpl w:val="BF0E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4D47"/>
    <w:multiLevelType w:val="hybridMultilevel"/>
    <w:tmpl w:val="D1C6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6B8A"/>
    <w:multiLevelType w:val="hybridMultilevel"/>
    <w:tmpl w:val="461C296A"/>
    <w:lvl w:ilvl="0" w:tplc="20745D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E53B7"/>
    <w:multiLevelType w:val="hybridMultilevel"/>
    <w:tmpl w:val="CA18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45D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34DC2"/>
    <w:multiLevelType w:val="hybridMultilevel"/>
    <w:tmpl w:val="83B8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04645"/>
    <w:multiLevelType w:val="hybridMultilevel"/>
    <w:tmpl w:val="94725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93368"/>
    <w:multiLevelType w:val="hybridMultilevel"/>
    <w:tmpl w:val="AE2663A4"/>
    <w:lvl w:ilvl="0" w:tplc="42B6A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77C32"/>
    <w:multiLevelType w:val="hybridMultilevel"/>
    <w:tmpl w:val="CE9A6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B4BF8"/>
    <w:multiLevelType w:val="hybridMultilevel"/>
    <w:tmpl w:val="3D3E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F5CD6"/>
    <w:multiLevelType w:val="hybridMultilevel"/>
    <w:tmpl w:val="7C94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338F3"/>
    <w:multiLevelType w:val="hybridMultilevel"/>
    <w:tmpl w:val="EF8E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C7FF5"/>
    <w:multiLevelType w:val="hybridMultilevel"/>
    <w:tmpl w:val="637E3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C30597"/>
    <w:multiLevelType w:val="hybridMultilevel"/>
    <w:tmpl w:val="AF721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03891"/>
    <w:multiLevelType w:val="hybridMultilevel"/>
    <w:tmpl w:val="8548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9"/>
  </w:num>
  <w:num w:numId="5">
    <w:abstractNumId w:val="21"/>
  </w:num>
  <w:num w:numId="6">
    <w:abstractNumId w:val="6"/>
  </w:num>
  <w:num w:numId="7">
    <w:abstractNumId w:val="0"/>
  </w:num>
  <w:num w:numId="8">
    <w:abstractNumId w:val="30"/>
  </w:num>
  <w:num w:numId="9">
    <w:abstractNumId w:val="11"/>
  </w:num>
  <w:num w:numId="10">
    <w:abstractNumId w:val="24"/>
  </w:num>
  <w:num w:numId="11">
    <w:abstractNumId w:val="27"/>
  </w:num>
  <w:num w:numId="12">
    <w:abstractNumId w:val="3"/>
  </w:num>
  <w:num w:numId="13">
    <w:abstractNumId w:val="17"/>
  </w:num>
  <w:num w:numId="14">
    <w:abstractNumId w:val="37"/>
  </w:num>
  <w:num w:numId="15">
    <w:abstractNumId w:val="31"/>
  </w:num>
  <w:num w:numId="16">
    <w:abstractNumId w:val="16"/>
  </w:num>
  <w:num w:numId="17">
    <w:abstractNumId w:val="41"/>
  </w:num>
  <w:num w:numId="18">
    <w:abstractNumId w:val="26"/>
  </w:num>
  <w:num w:numId="19">
    <w:abstractNumId w:val="13"/>
  </w:num>
  <w:num w:numId="20">
    <w:abstractNumId w:val="14"/>
  </w:num>
  <w:num w:numId="21">
    <w:abstractNumId w:val="38"/>
  </w:num>
  <w:num w:numId="22">
    <w:abstractNumId w:val="22"/>
  </w:num>
  <w:num w:numId="23">
    <w:abstractNumId w:val="34"/>
  </w:num>
  <w:num w:numId="24">
    <w:abstractNumId w:val="1"/>
  </w:num>
  <w:num w:numId="25">
    <w:abstractNumId w:val="18"/>
  </w:num>
  <w:num w:numId="26">
    <w:abstractNumId w:val="39"/>
  </w:num>
  <w:num w:numId="27">
    <w:abstractNumId w:val="10"/>
  </w:num>
  <w:num w:numId="28">
    <w:abstractNumId w:val="32"/>
  </w:num>
  <w:num w:numId="29">
    <w:abstractNumId w:val="35"/>
  </w:num>
  <w:num w:numId="30">
    <w:abstractNumId w:val="40"/>
  </w:num>
  <w:num w:numId="31">
    <w:abstractNumId w:val="23"/>
  </w:num>
  <w:num w:numId="32">
    <w:abstractNumId w:val="19"/>
  </w:num>
  <w:num w:numId="33">
    <w:abstractNumId w:val="20"/>
  </w:num>
  <w:num w:numId="34">
    <w:abstractNumId w:val="2"/>
  </w:num>
  <w:num w:numId="35">
    <w:abstractNumId w:val="28"/>
  </w:num>
  <w:num w:numId="36">
    <w:abstractNumId w:val="4"/>
  </w:num>
  <w:num w:numId="37">
    <w:abstractNumId w:val="7"/>
  </w:num>
  <w:num w:numId="38">
    <w:abstractNumId w:val="25"/>
  </w:num>
  <w:num w:numId="39">
    <w:abstractNumId w:val="33"/>
  </w:num>
  <w:num w:numId="40">
    <w:abstractNumId w:val="36"/>
  </w:num>
  <w:num w:numId="41">
    <w:abstractNumId w:val="1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5A"/>
    <w:rsid w:val="00000104"/>
    <w:rsid w:val="00000C13"/>
    <w:rsid w:val="00026B94"/>
    <w:rsid w:val="00033C1F"/>
    <w:rsid w:val="00034606"/>
    <w:rsid w:val="0005387E"/>
    <w:rsid w:val="0006693E"/>
    <w:rsid w:val="00086869"/>
    <w:rsid w:val="000B090A"/>
    <w:rsid w:val="000B10A0"/>
    <w:rsid w:val="000C625E"/>
    <w:rsid w:val="000C7FAA"/>
    <w:rsid w:val="000D033E"/>
    <w:rsid w:val="000D76A6"/>
    <w:rsid w:val="000E5F7D"/>
    <w:rsid w:val="000E6916"/>
    <w:rsid w:val="000E776E"/>
    <w:rsid w:val="001020A2"/>
    <w:rsid w:val="00105677"/>
    <w:rsid w:val="00114FCC"/>
    <w:rsid w:val="001152A8"/>
    <w:rsid w:val="00117E4A"/>
    <w:rsid w:val="00121461"/>
    <w:rsid w:val="00127C07"/>
    <w:rsid w:val="00130569"/>
    <w:rsid w:val="0014477B"/>
    <w:rsid w:val="00144860"/>
    <w:rsid w:val="001613EE"/>
    <w:rsid w:val="001760E0"/>
    <w:rsid w:val="0019290A"/>
    <w:rsid w:val="00196B26"/>
    <w:rsid w:val="00197819"/>
    <w:rsid w:val="001B523E"/>
    <w:rsid w:val="001B58DD"/>
    <w:rsid w:val="001C028A"/>
    <w:rsid w:val="001C346F"/>
    <w:rsid w:val="001D4ADB"/>
    <w:rsid w:val="001D563F"/>
    <w:rsid w:val="001E00DF"/>
    <w:rsid w:val="001F1832"/>
    <w:rsid w:val="001F7B0C"/>
    <w:rsid w:val="00227EC0"/>
    <w:rsid w:val="002348B9"/>
    <w:rsid w:val="00262B68"/>
    <w:rsid w:val="00264620"/>
    <w:rsid w:val="002741A3"/>
    <w:rsid w:val="00281DCA"/>
    <w:rsid w:val="00284ACA"/>
    <w:rsid w:val="0029033C"/>
    <w:rsid w:val="002A3C85"/>
    <w:rsid w:val="002B0B8E"/>
    <w:rsid w:val="002B356F"/>
    <w:rsid w:val="002C392D"/>
    <w:rsid w:val="002D5E03"/>
    <w:rsid w:val="00305076"/>
    <w:rsid w:val="003203F2"/>
    <w:rsid w:val="003227BE"/>
    <w:rsid w:val="003412B0"/>
    <w:rsid w:val="00357588"/>
    <w:rsid w:val="0036217D"/>
    <w:rsid w:val="00375F5F"/>
    <w:rsid w:val="003808B0"/>
    <w:rsid w:val="003B2757"/>
    <w:rsid w:val="003C0E3C"/>
    <w:rsid w:val="003C282D"/>
    <w:rsid w:val="003E4BB6"/>
    <w:rsid w:val="003E5DD6"/>
    <w:rsid w:val="003E7D60"/>
    <w:rsid w:val="003F2748"/>
    <w:rsid w:val="00400D53"/>
    <w:rsid w:val="00413059"/>
    <w:rsid w:val="00416D65"/>
    <w:rsid w:val="00420EC9"/>
    <w:rsid w:val="004225EF"/>
    <w:rsid w:val="00437E30"/>
    <w:rsid w:val="004517AD"/>
    <w:rsid w:val="00454DA2"/>
    <w:rsid w:val="004676CA"/>
    <w:rsid w:val="004A0536"/>
    <w:rsid w:val="004A187F"/>
    <w:rsid w:val="004A2D45"/>
    <w:rsid w:val="004B4961"/>
    <w:rsid w:val="004B49CC"/>
    <w:rsid w:val="004C3E93"/>
    <w:rsid w:val="004C43F4"/>
    <w:rsid w:val="004C47D0"/>
    <w:rsid w:val="004C5187"/>
    <w:rsid w:val="004D65AE"/>
    <w:rsid w:val="004E04E0"/>
    <w:rsid w:val="004E2223"/>
    <w:rsid w:val="005015D1"/>
    <w:rsid w:val="005040AC"/>
    <w:rsid w:val="00506204"/>
    <w:rsid w:val="00513875"/>
    <w:rsid w:val="00550514"/>
    <w:rsid w:val="00575AC1"/>
    <w:rsid w:val="00577132"/>
    <w:rsid w:val="00581B19"/>
    <w:rsid w:val="00587967"/>
    <w:rsid w:val="005E6D58"/>
    <w:rsid w:val="005F2E5F"/>
    <w:rsid w:val="005F47DF"/>
    <w:rsid w:val="005F6895"/>
    <w:rsid w:val="006008FB"/>
    <w:rsid w:val="00600924"/>
    <w:rsid w:val="0060574E"/>
    <w:rsid w:val="0065133E"/>
    <w:rsid w:val="00655CA0"/>
    <w:rsid w:val="0066163A"/>
    <w:rsid w:val="00663E43"/>
    <w:rsid w:val="0069650B"/>
    <w:rsid w:val="006979CA"/>
    <w:rsid w:val="006B552D"/>
    <w:rsid w:val="006B742C"/>
    <w:rsid w:val="006D0043"/>
    <w:rsid w:val="006D6BB8"/>
    <w:rsid w:val="006E2372"/>
    <w:rsid w:val="006F1ED2"/>
    <w:rsid w:val="006F5014"/>
    <w:rsid w:val="0070418C"/>
    <w:rsid w:val="00707516"/>
    <w:rsid w:val="00710BB1"/>
    <w:rsid w:val="00715B48"/>
    <w:rsid w:val="00720C00"/>
    <w:rsid w:val="00721036"/>
    <w:rsid w:val="00733084"/>
    <w:rsid w:val="00737C90"/>
    <w:rsid w:val="007607CE"/>
    <w:rsid w:val="007715DD"/>
    <w:rsid w:val="00771933"/>
    <w:rsid w:val="007820E6"/>
    <w:rsid w:val="00790A94"/>
    <w:rsid w:val="00797528"/>
    <w:rsid w:val="007A5E95"/>
    <w:rsid w:val="007A7303"/>
    <w:rsid w:val="007B003F"/>
    <w:rsid w:val="007B7A9A"/>
    <w:rsid w:val="007C0D15"/>
    <w:rsid w:val="007C3F88"/>
    <w:rsid w:val="007C66EF"/>
    <w:rsid w:val="007D7641"/>
    <w:rsid w:val="008143F0"/>
    <w:rsid w:val="00822DF1"/>
    <w:rsid w:val="008434C1"/>
    <w:rsid w:val="00864592"/>
    <w:rsid w:val="00865C87"/>
    <w:rsid w:val="0086721A"/>
    <w:rsid w:val="008843B8"/>
    <w:rsid w:val="008967EC"/>
    <w:rsid w:val="008A178D"/>
    <w:rsid w:val="008A21F2"/>
    <w:rsid w:val="008E3393"/>
    <w:rsid w:val="009030C2"/>
    <w:rsid w:val="009121EA"/>
    <w:rsid w:val="00915602"/>
    <w:rsid w:val="00916937"/>
    <w:rsid w:val="00917095"/>
    <w:rsid w:val="00923A87"/>
    <w:rsid w:val="009E2F2A"/>
    <w:rsid w:val="009E3082"/>
    <w:rsid w:val="009E308A"/>
    <w:rsid w:val="009F2BFA"/>
    <w:rsid w:val="00A26250"/>
    <w:rsid w:val="00A263A5"/>
    <w:rsid w:val="00A3291D"/>
    <w:rsid w:val="00A36216"/>
    <w:rsid w:val="00A5730F"/>
    <w:rsid w:val="00A63091"/>
    <w:rsid w:val="00A63248"/>
    <w:rsid w:val="00A6429E"/>
    <w:rsid w:val="00A66117"/>
    <w:rsid w:val="00A7144F"/>
    <w:rsid w:val="00A85C0E"/>
    <w:rsid w:val="00A9460E"/>
    <w:rsid w:val="00A9492A"/>
    <w:rsid w:val="00AB4B2E"/>
    <w:rsid w:val="00AC1A08"/>
    <w:rsid w:val="00AD3EE1"/>
    <w:rsid w:val="00AE3151"/>
    <w:rsid w:val="00AE442A"/>
    <w:rsid w:val="00AF2F0A"/>
    <w:rsid w:val="00B11DE8"/>
    <w:rsid w:val="00B20600"/>
    <w:rsid w:val="00B37205"/>
    <w:rsid w:val="00B53A7C"/>
    <w:rsid w:val="00B56125"/>
    <w:rsid w:val="00B572CA"/>
    <w:rsid w:val="00B60E18"/>
    <w:rsid w:val="00B61AEA"/>
    <w:rsid w:val="00B95647"/>
    <w:rsid w:val="00BA0C11"/>
    <w:rsid w:val="00BB28F4"/>
    <w:rsid w:val="00BC0A91"/>
    <w:rsid w:val="00BC1A97"/>
    <w:rsid w:val="00BC224A"/>
    <w:rsid w:val="00BD040A"/>
    <w:rsid w:val="00BF5D4A"/>
    <w:rsid w:val="00C00520"/>
    <w:rsid w:val="00C0106F"/>
    <w:rsid w:val="00C01B68"/>
    <w:rsid w:val="00C116D0"/>
    <w:rsid w:val="00C1769B"/>
    <w:rsid w:val="00C2126C"/>
    <w:rsid w:val="00C33843"/>
    <w:rsid w:val="00C55294"/>
    <w:rsid w:val="00C628EF"/>
    <w:rsid w:val="00C90E8A"/>
    <w:rsid w:val="00CD6501"/>
    <w:rsid w:val="00CE2DEC"/>
    <w:rsid w:val="00CE3AC1"/>
    <w:rsid w:val="00CE5C73"/>
    <w:rsid w:val="00CF287F"/>
    <w:rsid w:val="00D01F22"/>
    <w:rsid w:val="00D07825"/>
    <w:rsid w:val="00D37A14"/>
    <w:rsid w:val="00D4458A"/>
    <w:rsid w:val="00D448B1"/>
    <w:rsid w:val="00D70561"/>
    <w:rsid w:val="00D754B0"/>
    <w:rsid w:val="00DB053B"/>
    <w:rsid w:val="00DB685A"/>
    <w:rsid w:val="00DD1B15"/>
    <w:rsid w:val="00DE09D7"/>
    <w:rsid w:val="00DE14EC"/>
    <w:rsid w:val="00DE2FCD"/>
    <w:rsid w:val="00E275E9"/>
    <w:rsid w:val="00E32BBA"/>
    <w:rsid w:val="00E516C0"/>
    <w:rsid w:val="00E55B96"/>
    <w:rsid w:val="00E672E8"/>
    <w:rsid w:val="00E80D7A"/>
    <w:rsid w:val="00EA1BAA"/>
    <w:rsid w:val="00EA4253"/>
    <w:rsid w:val="00EB761F"/>
    <w:rsid w:val="00EC5D09"/>
    <w:rsid w:val="00ED1A73"/>
    <w:rsid w:val="00ED66D9"/>
    <w:rsid w:val="00EE1B4B"/>
    <w:rsid w:val="00EE3A02"/>
    <w:rsid w:val="00EF476C"/>
    <w:rsid w:val="00EF5B46"/>
    <w:rsid w:val="00F17A1E"/>
    <w:rsid w:val="00F40A4E"/>
    <w:rsid w:val="00F477DC"/>
    <w:rsid w:val="00F56D55"/>
    <w:rsid w:val="00F61B90"/>
    <w:rsid w:val="00F76194"/>
    <w:rsid w:val="00F76B13"/>
    <w:rsid w:val="00F83BB4"/>
    <w:rsid w:val="00F84B3C"/>
    <w:rsid w:val="00FD56F5"/>
    <w:rsid w:val="00FE4145"/>
    <w:rsid w:val="00FE789A"/>
    <w:rsid w:val="00FF0E83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97D1"/>
  <w15:chartTrackingRefBased/>
  <w15:docId w15:val="{C25CDEF3-7225-4C47-ADAE-14664B71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85A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B68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B68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B685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B685A"/>
  </w:style>
  <w:style w:type="character" w:customStyle="1" w:styleId="Ttulo1Char">
    <w:name w:val="Título 1 Char"/>
    <w:basedOn w:val="Fontepargpadro"/>
    <w:link w:val="Ttulo1"/>
    <w:uiPriority w:val="9"/>
    <w:rsid w:val="00DB68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2A3C85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A3C8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69650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50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477DC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77DC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477DC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F477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8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26290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62511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15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0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80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725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61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379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41234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96687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235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559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30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74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311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15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08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mailto:controle@cultour.it" TargetMode="Externa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www.deepl.com/pro?cta=edit-document" TargetMode="External" Id="R80d451f1347a42bf" /><Relationship Type="http://schemas.openxmlformats.org/officeDocument/2006/relationships/image" Target="/media/image.png" Id="R1b6f23b9a6194b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139D-29A8-4752-AB40-DACDF5B8A8B4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496</ap:TotalTime>
  <ap:Pages>10</ap:Pages>
  <ap:Words>3002</ap:Words>
  <ap:Characters>16217</ap:Characters>
  <ap:Application>Microsoft Office Word</ap:Application>
  <ap:DocSecurity>0</ap:DocSecurity>
  <ap:Lines>135</ap:Lines>
  <ap:Paragraphs>38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19181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lenovo</dc:creator>
  <keywords>, docId:07572F60AD086394B9DF2148F43FCD7C</keywords>
  <dc:description/>
  <lastModifiedBy>PATRIZIA BATTIONI</lastModifiedBy>
  <revision>160</revision>
  <dcterms:created xsi:type="dcterms:W3CDTF">2024-01-31T13:44:00.0000000Z</dcterms:created>
  <dcterms:modified xsi:type="dcterms:W3CDTF">2024-09-23T15:23:00.0000000Z</dcterms:modified>
</coreProperties>
</file>